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4715"/>
        <w:gridCol w:w="110"/>
        <w:gridCol w:w="4715"/>
        <w:gridCol w:w="145"/>
        <w:gridCol w:w="4715"/>
      </w:tblGrid>
      <w:tr w:rsidR="00F627CE" w:rsidRPr="00E7314A" w:rsidTr="00623BAC">
        <w:tc>
          <w:tcPr>
            <w:tcW w:w="14400" w:type="dxa"/>
            <w:gridSpan w:val="5"/>
            <w:tcBorders>
              <w:top w:val="single" w:sz="24" w:space="0" w:color="808080" w:themeColor="background1" w:themeShade="80"/>
              <w:bottom w:val="single" w:sz="24" w:space="0" w:color="808080" w:themeColor="background1" w:themeShade="80"/>
            </w:tcBorders>
            <w:vAlign w:val="center"/>
          </w:tcPr>
          <w:p w:rsidR="00D90CAB" w:rsidRPr="00E7314A" w:rsidRDefault="00134FF7" w:rsidP="003204C4">
            <w:pPr>
              <w:pStyle w:val="Title"/>
            </w:pPr>
            <w:sdt>
              <w:sdtPr>
                <w:rPr>
                  <w:sz w:val="96"/>
                  <w:szCs w:val="96"/>
                </w:rPr>
                <w:alias w:val="Title"/>
                <w:tag w:val=""/>
                <w:id w:val="-562411520"/>
                <w:placeholder>
                  <w:docPart w:val="22C651D286C34E3D95FAC8CFFB9BB0AB"/>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732912" w:rsidRPr="00732912">
                  <w:rPr>
                    <w:sz w:val="96"/>
                    <w:szCs w:val="96"/>
                  </w:rPr>
                  <w:t>Watershed Warriors!</w:t>
                </w:r>
              </w:sdtContent>
            </w:sdt>
          </w:p>
        </w:tc>
      </w:tr>
      <w:tr w:rsidR="00F627CE" w:rsidRPr="00E7314A" w:rsidTr="00623BAC">
        <w:tc>
          <w:tcPr>
            <w:tcW w:w="14400" w:type="dxa"/>
            <w:gridSpan w:val="5"/>
            <w:tcBorders>
              <w:top w:val="single" w:sz="24" w:space="0" w:color="808080" w:themeColor="background1" w:themeShade="80"/>
            </w:tcBorders>
            <w:tcMar>
              <w:top w:w="432" w:type="dxa"/>
              <w:bottom w:w="432" w:type="dxa"/>
            </w:tcMar>
            <w:vAlign w:val="center"/>
          </w:tcPr>
          <w:p w:rsidR="00D90CAB" w:rsidRPr="00E7314A" w:rsidRDefault="00732912" w:rsidP="00A4086C">
            <w:pPr>
              <w:pStyle w:val="Subtitle"/>
            </w:pPr>
            <w:r>
              <w:t>Learning Plan</w:t>
            </w:r>
          </w:p>
        </w:tc>
      </w:tr>
      <w:tr w:rsidR="0086043C" w:rsidRPr="00E7314A" w:rsidTr="00623BAC">
        <w:tc>
          <w:tcPr>
            <w:tcW w:w="4715" w:type="dxa"/>
            <w:vMerge w:val="restart"/>
            <w:tcMar>
              <w:bottom w:w="403" w:type="dxa"/>
            </w:tcMar>
          </w:tcPr>
          <w:p w:rsidR="003204C4" w:rsidRPr="00E7314A" w:rsidRDefault="00732912" w:rsidP="00E674D6">
            <w:r>
              <w:rPr>
                <w:noProof/>
              </w:rPr>
              <w:drawing>
                <wp:inline distT="0" distB="0" distL="0" distR="0">
                  <wp:extent cx="2958465" cy="1650726"/>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lmon.jpg"/>
                          <pic:cNvPicPr/>
                        </pic:nvPicPr>
                        <pic:blipFill rotWithShape="1">
                          <a:blip r:embed="rId12" cstate="print">
                            <a:extLst>
                              <a:ext uri="{28A0092B-C50C-407E-A947-70E740481C1C}">
                                <a14:useLocalDpi xmlns:a14="http://schemas.microsoft.com/office/drawing/2010/main" val="0"/>
                              </a:ext>
                            </a:extLst>
                          </a:blip>
                          <a:srcRect t="41642" b="21160"/>
                          <a:stretch/>
                        </pic:blipFill>
                        <pic:spPr bwMode="auto">
                          <a:xfrm>
                            <a:off x="0" y="0"/>
                            <a:ext cx="3004238" cy="1676266"/>
                          </a:xfrm>
                          <a:prstGeom prst="rect">
                            <a:avLst/>
                          </a:prstGeom>
                          <a:ln>
                            <a:noFill/>
                          </a:ln>
                          <a:extLst>
                            <a:ext uri="{53640926-AAD7-44D8-BBD7-CCE9431645EC}">
                              <a14:shadowObscured xmlns:a14="http://schemas.microsoft.com/office/drawing/2010/main"/>
                            </a:ext>
                          </a:extLst>
                        </pic:spPr>
                      </pic:pic>
                    </a:graphicData>
                  </a:graphic>
                </wp:inline>
              </w:drawing>
            </w:r>
          </w:p>
          <w:p w:rsidR="003204C4" w:rsidRPr="00732912" w:rsidRDefault="00732912" w:rsidP="00A4086C">
            <w:pPr>
              <w:pStyle w:val="PictureCaption"/>
              <w:rPr>
                <w:rFonts w:hAnsi="Arial" w:cs="Arial"/>
                <w:szCs w:val="20"/>
              </w:rPr>
            </w:pPr>
            <w:r w:rsidRPr="00732912">
              <w:rPr>
                <w:rFonts w:hAnsi="Arial" w:cs="Arial"/>
                <w:szCs w:val="20"/>
                <w:shd w:val="clear" w:color="auto" w:fill="F5F5F5"/>
              </w:rPr>
              <w:t>Photo by </w:t>
            </w:r>
            <w:hyperlink r:id="rId13" w:history="1">
              <w:r w:rsidRPr="00732912">
                <w:rPr>
                  <w:rStyle w:val="Hyperlink"/>
                  <w:rFonts w:hAnsi="Arial" w:cs="Arial"/>
                  <w:color w:val="auto"/>
                  <w:szCs w:val="20"/>
                  <w:shd w:val="clear" w:color="auto" w:fill="F5F5F5"/>
                </w:rPr>
                <w:t xml:space="preserve">Marco </w:t>
              </w:r>
              <w:proofErr w:type="spellStart"/>
              <w:r w:rsidRPr="00732912">
                <w:rPr>
                  <w:rStyle w:val="Hyperlink"/>
                  <w:rFonts w:hAnsi="Arial" w:cs="Arial"/>
                  <w:color w:val="auto"/>
                  <w:szCs w:val="20"/>
                  <w:shd w:val="clear" w:color="auto" w:fill="F5F5F5"/>
                </w:rPr>
                <w:t>Tjokro</w:t>
              </w:r>
              <w:proofErr w:type="spellEnd"/>
            </w:hyperlink>
            <w:r w:rsidRPr="00732912">
              <w:rPr>
                <w:rFonts w:hAnsi="Arial" w:cs="Arial"/>
                <w:szCs w:val="20"/>
                <w:shd w:val="clear" w:color="auto" w:fill="F5F5F5"/>
              </w:rPr>
              <w:t> on </w:t>
            </w:r>
            <w:proofErr w:type="spellStart"/>
            <w:r w:rsidRPr="00732912">
              <w:rPr>
                <w:rFonts w:hAnsi="Arial" w:cs="Arial"/>
                <w:szCs w:val="20"/>
              </w:rPr>
              <w:fldChar w:fldCharType="begin"/>
            </w:r>
            <w:r w:rsidRPr="00732912">
              <w:rPr>
                <w:rFonts w:hAnsi="Arial" w:cs="Arial"/>
                <w:szCs w:val="20"/>
              </w:rPr>
              <w:instrText xml:space="preserve"> HYPERLINK "https://unsplash.com/s/photos/sockeye-salmon?utm_source=unsplash&amp;utm_medium=referral&amp;utm_content=creditCopyText" </w:instrText>
            </w:r>
            <w:r w:rsidRPr="00732912">
              <w:rPr>
                <w:rFonts w:hAnsi="Arial" w:cs="Arial"/>
                <w:szCs w:val="20"/>
              </w:rPr>
              <w:fldChar w:fldCharType="separate"/>
            </w:r>
            <w:r w:rsidRPr="00732912">
              <w:rPr>
                <w:rStyle w:val="Hyperlink"/>
                <w:rFonts w:hAnsi="Arial" w:cs="Arial"/>
                <w:color w:val="auto"/>
                <w:szCs w:val="20"/>
                <w:shd w:val="clear" w:color="auto" w:fill="F5F5F5"/>
              </w:rPr>
              <w:t>Unsplash</w:t>
            </w:r>
            <w:proofErr w:type="spellEnd"/>
            <w:r w:rsidRPr="00732912">
              <w:rPr>
                <w:rFonts w:hAnsi="Arial" w:cs="Arial"/>
                <w:szCs w:val="20"/>
              </w:rPr>
              <w:fldChar w:fldCharType="end"/>
            </w:r>
          </w:p>
          <w:p w:rsidR="003204C4" w:rsidRPr="00E7314A" w:rsidRDefault="00134FF7" w:rsidP="00A4086C">
            <w:pPr>
              <w:pStyle w:val="Heading2"/>
            </w:pPr>
            <w:sdt>
              <w:sdtPr>
                <w:id w:val="-798068783"/>
                <w:placeholder>
                  <w:docPart w:val="FA452F0BFBFF4B02942D080AC3ED5806"/>
                </w:placeholder>
                <w15:appearance w15:val="hidden"/>
                <w:text w:multiLine="1"/>
              </w:sdtPr>
              <w:sdtEndPr/>
              <w:sdtContent>
                <w:r w:rsidR="00F47516">
                  <w:t xml:space="preserve">Grade </w:t>
                </w:r>
                <w:r w:rsidR="0086043C">
                  <w:t>6</w:t>
                </w:r>
              </w:sdtContent>
            </w:sdt>
          </w:p>
          <w:p w:rsidR="003204C4" w:rsidRPr="00E7314A" w:rsidRDefault="00F47516" w:rsidP="00B70471">
            <w:pPr>
              <w:pStyle w:val="AuthorName"/>
            </w:pPr>
            <w:r>
              <w:t>Big Ideas</w:t>
            </w:r>
          </w:p>
          <w:p w:rsidR="0086043C" w:rsidRPr="0086043C" w:rsidRDefault="0086043C" w:rsidP="0086043C">
            <w:pPr>
              <w:pStyle w:val="ListParagraph"/>
              <w:numPr>
                <w:ilvl w:val="0"/>
                <w:numId w:val="1"/>
              </w:numPr>
            </w:pPr>
            <w:r w:rsidRPr="0086043C">
              <w:rPr>
                <w:rFonts w:ascii="Times New Roman" w:eastAsia="Times New Roman" w:hAnsi="Times New Roman" w:cs="Times New Roman"/>
                <w:color w:val="000000"/>
                <w:lang w:val="en-CA" w:eastAsia="en-CA"/>
              </w:rPr>
              <w:t>Newton’s three laws of motion describe the relationship between force and motion.</w:t>
            </w:r>
          </w:p>
          <w:p w:rsidR="0086043C" w:rsidRPr="0086043C" w:rsidRDefault="0086043C" w:rsidP="0086043C">
            <w:pPr>
              <w:pStyle w:val="ListParagraph"/>
              <w:numPr>
                <w:ilvl w:val="0"/>
                <w:numId w:val="1"/>
              </w:numPr>
            </w:pPr>
            <w:r w:rsidRPr="0086043C">
              <w:rPr>
                <w:rFonts w:ascii="Times New Roman" w:eastAsia="Times New Roman" w:hAnsi="Times New Roman" w:cs="Times New Roman"/>
                <w:color w:val="000000"/>
                <w:lang w:val="en-CA" w:eastAsia="en-CA"/>
              </w:rPr>
              <w:t>Multicellular organisms rely on internal systems to survive, reproduce, and interact with their environment.</w:t>
            </w:r>
          </w:p>
          <w:p w:rsidR="000F515C" w:rsidRPr="000F515C" w:rsidRDefault="0086043C" w:rsidP="000F515C">
            <w:pPr>
              <w:pStyle w:val="ListParagraph"/>
              <w:numPr>
                <w:ilvl w:val="0"/>
                <w:numId w:val="1"/>
              </w:numPr>
            </w:pPr>
            <w:r w:rsidRPr="0086043C">
              <w:rPr>
                <w:rFonts w:ascii="Times New Roman" w:eastAsia="Times New Roman" w:hAnsi="Times New Roman" w:cs="Times New Roman"/>
                <w:color w:val="000000"/>
                <w:lang w:val="en-CA" w:eastAsia="en-CA"/>
              </w:rPr>
              <w:t>Everyday materials are often mixtures.</w:t>
            </w:r>
          </w:p>
          <w:p w:rsidR="000F515C" w:rsidRPr="00E7314A" w:rsidRDefault="000F515C" w:rsidP="000F515C"/>
          <w:p w:rsidR="000F515C" w:rsidRPr="00E7314A" w:rsidRDefault="000F515C" w:rsidP="000F515C">
            <w:pPr>
              <w:pStyle w:val="AuthorName"/>
            </w:pPr>
            <w:r>
              <w:t>Curricular Competencies</w:t>
            </w:r>
          </w:p>
          <w:p w:rsidR="000F515C" w:rsidRDefault="000F515C" w:rsidP="000F515C">
            <w:pPr>
              <w:pStyle w:val="NormalWeb"/>
              <w:numPr>
                <w:ilvl w:val="0"/>
                <w:numId w:val="4"/>
              </w:numPr>
              <w:spacing w:before="0" w:beforeAutospacing="0" w:after="0" w:afterAutospacing="0"/>
              <w:textAlignment w:val="baseline"/>
              <w:rPr>
                <w:color w:val="000000"/>
              </w:rPr>
            </w:pPr>
            <w:r>
              <w:rPr>
                <w:color w:val="000000"/>
              </w:rPr>
              <w:t>Contribute to care for self, others, and community through personal or collaborative approaches</w:t>
            </w:r>
          </w:p>
          <w:p w:rsidR="000F515C" w:rsidRDefault="000F515C" w:rsidP="000F515C">
            <w:pPr>
              <w:pStyle w:val="NormalWeb"/>
              <w:numPr>
                <w:ilvl w:val="0"/>
                <w:numId w:val="4"/>
              </w:numPr>
              <w:spacing w:before="0" w:beforeAutospacing="0" w:after="0" w:afterAutospacing="0"/>
              <w:textAlignment w:val="baseline"/>
              <w:rPr>
                <w:color w:val="000000"/>
              </w:rPr>
            </w:pPr>
            <w:r>
              <w:rPr>
                <w:color w:val="000000"/>
              </w:rPr>
              <w:t>Identify questions to answer or problems to solve through scientific inquiry</w:t>
            </w:r>
          </w:p>
          <w:p w:rsidR="000F515C" w:rsidRDefault="000F515C" w:rsidP="000F515C">
            <w:pPr>
              <w:pStyle w:val="NormalWeb"/>
              <w:numPr>
                <w:ilvl w:val="0"/>
                <w:numId w:val="4"/>
              </w:numPr>
              <w:spacing w:before="0" w:beforeAutospacing="0" w:after="0" w:afterAutospacing="0"/>
              <w:textAlignment w:val="baseline"/>
              <w:rPr>
                <w:color w:val="000000"/>
              </w:rPr>
            </w:pPr>
            <w:r>
              <w:rPr>
                <w:color w:val="000000"/>
              </w:rPr>
              <w:t>Experience and interpret the local environment</w:t>
            </w:r>
          </w:p>
          <w:p w:rsidR="000F515C" w:rsidRDefault="000F515C" w:rsidP="000F515C">
            <w:pPr>
              <w:pStyle w:val="NormalWeb"/>
              <w:numPr>
                <w:ilvl w:val="0"/>
                <w:numId w:val="4"/>
              </w:numPr>
              <w:spacing w:before="0" w:beforeAutospacing="0" w:after="0" w:afterAutospacing="0"/>
              <w:textAlignment w:val="baseline"/>
              <w:rPr>
                <w:color w:val="000000"/>
              </w:rPr>
            </w:pPr>
            <w:r>
              <w:rPr>
                <w:color w:val="000000"/>
              </w:rPr>
              <w:t>Identify First Peoples perspectives and knowledge as sources of information</w:t>
            </w:r>
          </w:p>
          <w:p w:rsidR="000F515C" w:rsidRDefault="000F515C" w:rsidP="000F515C">
            <w:pPr>
              <w:pStyle w:val="NormalWeb"/>
              <w:spacing w:before="0" w:beforeAutospacing="0" w:after="0" w:afterAutospacing="0"/>
              <w:textAlignment w:val="baseline"/>
              <w:rPr>
                <w:color w:val="000000"/>
              </w:rPr>
            </w:pPr>
          </w:p>
          <w:p w:rsidR="000F515C" w:rsidRPr="00E7314A" w:rsidRDefault="000F515C" w:rsidP="000F515C">
            <w:pPr>
              <w:pStyle w:val="AuthorName"/>
            </w:pPr>
            <w:r>
              <w:t>Content</w:t>
            </w:r>
          </w:p>
          <w:p w:rsidR="000F515C" w:rsidRDefault="000F515C" w:rsidP="004A7793">
            <w:pPr>
              <w:pStyle w:val="NormalWeb"/>
              <w:spacing w:before="0" w:beforeAutospacing="0" w:after="0" w:afterAutospacing="0"/>
              <w:textAlignment w:val="baseline"/>
              <w:rPr>
                <w:color w:val="000000"/>
              </w:rPr>
            </w:pPr>
            <w:r>
              <w:rPr>
                <w:color w:val="000000"/>
              </w:rPr>
              <w:t>This learning plan will allow students to explore and understand:</w:t>
            </w:r>
          </w:p>
          <w:p w:rsidR="004A7793" w:rsidRDefault="000F515C" w:rsidP="004A7793">
            <w:pPr>
              <w:pStyle w:val="NormalWeb"/>
              <w:numPr>
                <w:ilvl w:val="0"/>
                <w:numId w:val="7"/>
              </w:numPr>
              <w:spacing w:before="0" w:beforeAutospacing="0" w:after="0" w:afterAutospacing="0"/>
              <w:textAlignment w:val="baseline"/>
              <w:rPr>
                <w:color w:val="000000"/>
              </w:rPr>
            </w:pPr>
            <w:r>
              <w:rPr>
                <w:color w:val="000000"/>
              </w:rPr>
              <w:t>The basic structures and functions of body systems, including First People’s understandings of body systems in humans and animals</w:t>
            </w:r>
            <w:r w:rsidR="004A7793">
              <w:rPr>
                <w:color w:val="000000"/>
              </w:rPr>
              <w:t>.</w:t>
            </w:r>
          </w:p>
          <w:p w:rsidR="004A7793" w:rsidRDefault="000F515C" w:rsidP="004A7793">
            <w:pPr>
              <w:pStyle w:val="NormalWeb"/>
              <w:numPr>
                <w:ilvl w:val="0"/>
                <w:numId w:val="7"/>
              </w:numPr>
              <w:spacing w:before="0" w:beforeAutospacing="0" w:after="0" w:afterAutospacing="0"/>
              <w:textAlignment w:val="baseline"/>
              <w:rPr>
                <w:color w:val="000000"/>
              </w:rPr>
            </w:pPr>
            <w:r w:rsidRPr="004A7793">
              <w:rPr>
                <w:color w:val="000000"/>
              </w:rPr>
              <w:t>Heterogenous mixtures:</w:t>
            </w:r>
            <w:r w:rsidR="004A7793">
              <w:rPr>
                <w:color w:val="000000"/>
              </w:rPr>
              <w:t xml:space="preserve"> suspensions, emulsions, colloids</w:t>
            </w:r>
          </w:p>
          <w:p w:rsidR="000F515C" w:rsidRPr="004A7793" w:rsidRDefault="000F515C" w:rsidP="000F515C">
            <w:pPr>
              <w:pStyle w:val="NormalWeb"/>
              <w:numPr>
                <w:ilvl w:val="0"/>
                <w:numId w:val="7"/>
              </w:numPr>
              <w:spacing w:before="0" w:beforeAutospacing="0" w:after="0" w:afterAutospacing="0"/>
              <w:textAlignment w:val="baseline"/>
              <w:rPr>
                <w:color w:val="000000"/>
              </w:rPr>
            </w:pPr>
            <w:r w:rsidRPr="004A7793">
              <w:rPr>
                <w:color w:val="000000"/>
              </w:rPr>
              <w:t>Force of gravity</w:t>
            </w:r>
          </w:p>
          <w:p w:rsidR="000F515C" w:rsidRPr="00E7314A" w:rsidRDefault="000F515C" w:rsidP="000F515C"/>
          <w:p w:rsidR="00172E4F" w:rsidRPr="00E7314A" w:rsidRDefault="00172E4F" w:rsidP="00A4086C"/>
          <w:p w:rsidR="003204C4" w:rsidRPr="00E7314A" w:rsidRDefault="003204C4" w:rsidP="000F71CB"/>
          <w:p w:rsidR="003204C4" w:rsidRPr="00E7314A" w:rsidRDefault="003204C4" w:rsidP="005F7E8C">
            <w:pPr>
              <w:pStyle w:val="PictureCaption"/>
            </w:pPr>
          </w:p>
        </w:tc>
        <w:tc>
          <w:tcPr>
            <w:tcW w:w="9685" w:type="dxa"/>
            <w:gridSpan w:val="4"/>
            <w:tcMar>
              <w:left w:w="288" w:type="dxa"/>
            </w:tcMar>
          </w:tcPr>
          <w:p w:rsidR="003204C4" w:rsidRPr="00E7314A" w:rsidRDefault="00F47516" w:rsidP="000F71CB">
            <w:r>
              <w:rPr>
                <w:noProof/>
              </w:rPr>
              <w:drawing>
                <wp:inline distT="0" distB="0" distL="0" distR="0">
                  <wp:extent cx="5911850" cy="3941233"/>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ne-watt-2Hzmz15wGik-unsplash.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16397" cy="3944264"/>
                          </a:xfrm>
                          <a:prstGeom prst="rect">
                            <a:avLst/>
                          </a:prstGeom>
                        </pic:spPr>
                      </pic:pic>
                    </a:graphicData>
                  </a:graphic>
                </wp:inline>
              </w:drawing>
            </w:r>
          </w:p>
          <w:p w:rsidR="003204C4" w:rsidRPr="00F47516" w:rsidRDefault="00F47516" w:rsidP="00B70471">
            <w:pPr>
              <w:pStyle w:val="PictureCaption"/>
              <w:rPr>
                <w:rFonts w:hAnsi="Arial" w:cs="Arial"/>
                <w:szCs w:val="20"/>
              </w:rPr>
            </w:pPr>
            <w:r w:rsidRPr="00F47516">
              <w:rPr>
                <w:rFonts w:hAnsi="Arial" w:cs="Arial"/>
                <w:szCs w:val="20"/>
                <w:shd w:val="clear" w:color="auto" w:fill="F5F5F5"/>
              </w:rPr>
              <w:t>Photo by </w:t>
            </w:r>
            <w:hyperlink r:id="rId15" w:history="1">
              <w:r w:rsidRPr="00F47516">
                <w:rPr>
                  <w:rStyle w:val="Hyperlink"/>
                  <w:rFonts w:hAnsi="Arial" w:cs="Arial"/>
                  <w:color w:val="auto"/>
                  <w:szCs w:val="20"/>
                  <w:shd w:val="clear" w:color="auto" w:fill="F5F5F5"/>
                </w:rPr>
                <w:t>pine watt</w:t>
              </w:r>
            </w:hyperlink>
            <w:r w:rsidRPr="00F47516">
              <w:rPr>
                <w:rFonts w:hAnsi="Arial" w:cs="Arial"/>
                <w:szCs w:val="20"/>
                <w:shd w:val="clear" w:color="auto" w:fill="F5F5F5"/>
              </w:rPr>
              <w:t> on </w:t>
            </w:r>
            <w:proofErr w:type="spellStart"/>
            <w:r w:rsidRPr="00F47516">
              <w:rPr>
                <w:rFonts w:hAnsi="Arial" w:cs="Arial"/>
                <w:szCs w:val="20"/>
              </w:rPr>
              <w:fldChar w:fldCharType="begin"/>
            </w:r>
            <w:r w:rsidRPr="00F47516">
              <w:rPr>
                <w:rFonts w:hAnsi="Arial" w:cs="Arial"/>
                <w:szCs w:val="20"/>
              </w:rPr>
              <w:instrText xml:space="preserve"> HYPERLINK "https://unsplash.com/s/photos/river?utm_source=unsplash&amp;utm_medium=referral&amp;utm_content=creditCopyText" </w:instrText>
            </w:r>
            <w:r w:rsidRPr="00F47516">
              <w:rPr>
                <w:rFonts w:hAnsi="Arial" w:cs="Arial"/>
                <w:szCs w:val="20"/>
              </w:rPr>
              <w:fldChar w:fldCharType="separate"/>
            </w:r>
            <w:r w:rsidRPr="00F47516">
              <w:rPr>
                <w:rStyle w:val="Hyperlink"/>
                <w:rFonts w:hAnsi="Arial" w:cs="Arial"/>
                <w:color w:val="auto"/>
                <w:szCs w:val="20"/>
                <w:shd w:val="clear" w:color="auto" w:fill="F5F5F5"/>
              </w:rPr>
              <w:t>Unsplash</w:t>
            </w:r>
            <w:proofErr w:type="spellEnd"/>
            <w:r w:rsidRPr="00F47516">
              <w:rPr>
                <w:rFonts w:hAnsi="Arial" w:cs="Arial"/>
                <w:szCs w:val="20"/>
              </w:rPr>
              <w:fldChar w:fldCharType="end"/>
            </w:r>
          </w:p>
          <w:p w:rsidR="003204C4" w:rsidRPr="0086043C" w:rsidRDefault="0086043C" w:rsidP="003204C4">
            <w:pPr>
              <w:pStyle w:val="Heading1"/>
              <w:rPr>
                <w:sz w:val="56"/>
                <w:szCs w:val="56"/>
              </w:rPr>
            </w:pPr>
            <w:r w:rsidRPr="0086043C">
              <w:rPr>
                <w:sz w:val="56"/>
                <w:szCs w:val="56"/>
              </w:rPr>
              <w:t>Introduction / Purpose of Learning Plan</w:t>
            </w:r>
          </w:p>
        </w:tc>
      </w:tr>
      <w:tr w:rsidR="0086043C" w:rsidRPr="005C4C08" w:rsidTr="004A7793">
        <w:trPr>
          <w:trHeight w:val="5641"/>
        </w:trPr>
        <w:tc>
          <w:tcPr>
            <w:tcW w:w="4715" w:type="dxa"/>
            <w:vMerge/>
            <w:tcMar>
              <w:bottom w:w="403" w:type="dxa"/>
            </w:tcMar>
          </w:tcPr>
          <w:p w:rsidR="003204C4" w:rsidRPr="00E7314A" w:rsidRDefault="003204C4" w:rsidP="00E674D6">
            <w:pPr>
              <w:rPr>
                <w:noProof/>
                <w:lang w:eastAsia="en-AU"/>
              </w:rPr>
            </w:pPr>
          </w:p>
        </w:tc>
        <w:tc>
          <w:tcPr>
            <w:tcW w:w="4825" w:type="dxa"/>
            <w:gridSpan w:val="2"/>
            <w:tcMar>
              <w:left w:w="288" w:type="dxa"/>
            </w:tcMar>
          </w:tcPr>
          <w:p w:rsidR="000F515C" w:rsidRDefault="000F515C" w:rsidP="000F515C">
            <w:pPr>
              <w:pStyle w:val="NormalWeb"/>
              <w:spacing w:before="0" w:beforeAutospacing="0" w:after="0" w:afterAutospacing="0"/>
              <w:textAlignment w:val="baseline"/>
              <w:rPr>
                <w:color w:val="000000"/>
              </w:rPr>
            </w:pPr>
            <w:r>
              <w:rPr>
                <w:color w:val="000000"/>
              </w:rPr>
              <w:t>Students have spent two terms with two classes per week learning about the local watershed</w:t>
            </w:r>
            <w:r>
              <w:rPr>
                <w:color w:val="000000"/>
              </w:rPr>
              <w:t xml:space="preserve">. </w:t>
            </w:r>
            <w:r>
              <w:rPr>
                <w:color w:val="000000"/>
              </w:rPr>
              <w:t>They have learnt about the ecology of our local waters (i.e. what lives in these waters</w:t>
            </w:r>
            <w:r w:rsidR="00D82610">
              <w:rPr>
                <w:color w:val="000000"/>
              </w:rPr>
              <w:t xml:space="preserve"> and </w:t>
            </w:r>
            <w:r>
              <w:rPr>
                <w:color w:val="000000"/>
              </w:rPr>
              <w:t>what the habitats of these species look like), and about the biology and behaviours of these organisms (i.e., how do they reproduce? What do they depend on for food and overall health? How do they interact with their animate as well as inanimate environment?</w:t>
            </w:r>
            <w:r w:rsidR="00D82610">
              <w:rPr>
                <w:color w:val="000000"/>
              </w:rPr>
              <w:t>)</w:t>
            </w:r>
            <w:r>
              <w:rPr>
                <w:color w:val="000000"/>
              </w:rPr>
              <w:t xml:space="preserve"> This includes both plants and animals</w:t>
            </w:r>
            <w:r>
              <w:rPr>
                <w:color w:val="000000"/>
              </w:rPr>
              <w:t xml:space="preserve">. </w:t>
            </w:r>
          </w:p>
          <w:p w:rsidR="00D82610" w:rsidRDefault="0021779F" w:rsidP="000F515C">
            <w:pPr>
              <w:pStyle w:val="NormalWeb"/>
              <w:spacing w:before="0" w:beforeAutospacing="0" w:after="0" w:afterAutospacing="0"/>
              <w:textAlignment w:val="baseline"/>
              <w:rPr>
                <w:color w:val="000000"/>
              </w:rPr>
            </w:pPr>
            <w:r>
              <w:rPr>
                <w:color w:val="000000"/>
              </w:rPr>
              <w:br/>
            </w:r>
            <w:r w:rsidR="000F515C">
              <w:rPr>
                <w:color w:val="000000"/>
              </w:rPr>
              <w:t>From there, they have learnt how to distinguish between a healthy and an unhealthy habitat</w:t>
            </w:r>
            <w:r w:rsidR="000F515C">
              <w:rPr>
                <w:color w:val="000000"/>
              </w:rPr>
              <w:t xml:space="preserve">. </w:t>
            </w:r>
          </w:p>
          <w:p w:rsidR="003204C4" w:rsidRPr="000F515C" w:rsidRDefault="0021779F" w:rsidP="000F515C">
            <w:pPr>
              <w:pStyle w:val="NormalWeb"/>
              <w:spacing w:before="0" w:beforeAutospacing="0" w:after="0" w:afterAutospacing="0"/>
              <w:textAlignment w:val="baseline"/>
              <w:rPr>
                <w:color w:val="000000"/>
              </w:rPr>
            </w:pPr>
            <w:r>
              <w:rPr>
                <w:color w:val="000000"/>
              </w:rPr>
              <w:br/>
            </w:r>
            <w:r w:rsidR="000F515C">
              <w:rPr>
                <w:color w:val="000000"/>
              </w:rPr>
              <w:t>They have learnt about past ecology (what used to live in these waters but perhaps does not anymore and why)</w:t>
            </w:r>
            <w:r w:rsidR="000F515C">
              <w:rPr>
                <w:color w:val="000000"/>
              </w:rPr>
              <w:t xml:space="preserve">. </w:t>
            </w:r>
          </w:p>
        </w:tc>
        <w:tc>
          <w:tcPr>
            <w:tcW w:w="4860" w:type="dxa"/>
            <w:gridSpan w:val="2"/>
            <w:tcMar>
              <w:left w:w="288" w:type="dxa"/>
            </w:tcMar>
          </w:tcPr>
          <w:p w:rsidR="004A7793" w:rsidRDefault="004A7793" w:rsidP="00172E4F">
            <w:pPr>
              <w:rPr>
                <w:color w:val="000000"/>
              </w:rPr>
            </w:pPr>
            <w:r>
              <w:rPr>
                <w:color w:val="000000"/>
              </w:rPr>
              <w:t>They have learnt about the impacts of human activities on the watershed (i.e. pollution from fertilizers, pesticides, herbicides, oil, and other toxins. How urbanization changes watershed and groundwater by increasing hard impermeable surfaces and introducing sewers that facilitate runoff.</w:t>
            </w:r>
            <w:r w:rsidR="00D82610">
              <w:rPr>
                <w:color w:val="000000"/>
              </w:rPr>
              <w:t xml:space="preserve"> As well as the impacts of o</w:t>
            </w:r>
            <w:r>
              <w:rPr>
                <w:color w:val="000000"/>
              </w:rPr>
              <w:t>verfishing</w:t>
            </w:r>
            <w:r w:rsidR="00D82610">
              <w:rPr>
                <w:color w:val="000000"/>
              </w:rPr>
              <w:t xml:space="preserve"> and i</w:t>
            </w:r>
            <w:r>
              <w:rPr>
                <w:color w:val="000000"/>
              </w:rPr>
              <w:t>ndustrial activity</w:t>
            </w:r>
            <w:r w:rsidR="00D82610">
              <w:rPr>
                <w:color w:val="000000"/>
              </w:rPr>
              <w:t xml:space="preserve"> on the health of local ecosystems</w:t>
            </w:r>
            <w:r>
              <w:rPr>
                <w:color w:val="000000"/>
              </w:rPr>
              <w:t>).</w:t>
            </w:r>
          </w:p>
          <w:p w:rsidR="003204C4" w:rsidRDefault="0021779F" w:rsidP="00172E4F">
            <w:pPr>
              <w:rPr>
                <w:color w:val="000000"/>
              </w:rPr>
            </w:pPr>
            <w:r>
              <w:rPr>
                <w:color w:val="000000"/>
              </w:rPr>
              <w:br/>
            </w:r>
            <w:r w:rsidR="004A7793">
              <w:rPr>
                <w:color w:val="000000"/>
              </w:rPr>
              <w:t>They have studied the laws of gravity and motion, and how those laws impact how pollutants enter our waterways. Students have explored environmental activism in a diversity of modes and have identified ways that environmental activism may contribute to a healthier watershed</w:t>
            </w:r>
            <w:r w:rsidR="00D82610">
              <w:rPr>
                <w:color w:val="000000"/>
              </w:rPr>
              <w:t>.</w:t>
            </w:r>
          </w:p>
          <w:p w:rsidR="004A7793" w:rsidRDefault="004A7793" w:rsidP="00172E4F">
            <w:pPr>
              <w:rPr>
                <w:lang w:val="it-IT"/>
              </w:rPr>
            </w:pPr>
          </w:p>
          <w:p w:rsidR="004A7793" w:rsidRPr="00E7314A" w:rsidRDefault="004A7793" w:rsidP="004A7793">
            <w:pPr>
              <w:pStyle w:val="AuthorName"/>
            </w:pPr>
            <w:r>
              <w:t>Continues on next page…</w:t>
            </w:r>
          </w:p>
          <w:p w:rsidR="004A7793" w:rsidRPr="002D08C9" w:rsidRDefault="004A7793" w:rsidP="00172E4F">
            <w:pPr>
              <w:rPr>
                <w:lang w:val="it-IT"/>
              </w:rPr>
            </w:pPr>
          </w:p>
        </w:tc>
      </w:tr>
      <w:tr w:rsidR="005343CD" w:rsidRPr="00E7314A" w:rsidTr="00623BAC">
        <w:tc>
          <w:tcPr>
            <w:tcW w:w="14400" w:type="dxa"/>
            <w:gridSpan w:val="5"/>
            <w:tcBorders>
              <w:top w:val="single" w:sz="24" w:space="0" w:color="808080" w:themeColor="background1" w:themeShade="80"/>
            </w:tcBorders>
            <w:tcMar>
              <w:top w:w="187" w:type="dxa"/>
              <w:bottom w:w="230" w:type="dxa"/>
            </w:tcMar>
          </w:tcPr>
          <w:p w:rsidR="005343CD" w:rsidRPr="00E7314A" w:rsidRDefault="004A7793" w:rsidP="000E3FFB">
            <w:pPr>
              <w:pStyle w:val="IssueHeader"/>
            </w:pPr>
            <w:r>
              <w:rPr>
                <w:noProof/>
              </w:rPr>
              <w:drawing>
                <wp:anchor distT="0" distB="0" distL="114300" distR="114300" simplePos="0" relativeHeight="251687936" behindDoc="1" locked="0" layoutInCell="1" allowOverlap="1">
                  <wp:simplePos x="0" y="0"/>
                  <wp:positionH relativeFrom="margin">
                    <wp:posOffset>2075180</wp:posOffset>
                  </wp:positionH>
                  <wp:positionV relativeFrom="margin">
                    <wp:posOffset>-48895</wp:posOffset>
                  </wp:positionV>
                  <wp:extent cx="4985976" cy="2199640"/>
                  <wp:effectExtent l="0" t="0" r="571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C.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85976" cy="2199640"/>
                          </a:xfrm>
                          <a:prstGeom prst="rect">
                            <a:avLst/>
                          </a:prstGeom>
                        </pic:spPr>
                      </pic:pic>
                    </a:graphicData>
                  </a:graphic>
                  <wp14:sizeRelH relativeFrom="margin">
                    <wp14:pctWidth>0</wp14:pctWidth>
                  </wp14:sizeRelH>
                  <wp14:sizeRelV relativeFrom="margin">
                    <wp14:pctHeight>0</wp14:pctHeight>
                  </wp14:sizeRelV>
                </wp:anchor>
              </w:drawing>
            </w:r>
          </w:p>
        </w:tc>
      </w:tr>
      <w:tr w:rsidR="0086043C" w:rsidRPr="00E7314A" w:rsidTr="005711A8">
        <w:trPr>
          <w:gridAfter w:val="1"/>
          <w:wAfter w:w="4715" w:type="dxa"/>
        </w:trPr>
        <w:tc>
          <w:tcPr>
            <w:tcW w:w="4825" w:type="dxa"/>
            <w:gridSpan w:val="2"/>
            <w:tcMar>
              <w:left w:w="288" w:type="dxa"/>
              <w:right w:w="0" w:type="dxa"/>
            </w:tcMar>
          </w:tcPr>
          <w:p w:rsidR="0086043C" w:rsidRPr="00E7314A" w:rsidRDefault="0086043C" w:rsidP="00200FA9">
            <w:pPr>
              <w:pStyle w:val="IssueSubtitle"/>
            </w:pPr>
          </w:p>
        </w:tc>
        <w:tc>
          <w:tcPr>
            <w:tcW w:w="4860" w:type="dxa"/>
            <w:gridSpan w:val="2"/>
            <w:tcMar>
              <w:left w:w="288" w:type="dxa"/>
            </w:tcMar>
          </w:tcPr>
          <w:p w:rsidR="0086043C" w:rsidRPr="00E7314A" w:rsidRDefault="0086043C" w:rsidP="00200FA9">
            <w:pPr>
              <w:pStyle w:val="IssueSubtitle"/>
            </w:pPr>
          </w:p>
        </w:tc>
      </w:tr>
    </w:tbl>
    <w:p w:rsidR="00A15039" w:rsidRPr="00E7314A" w:rsidRDefault="00A15039">
      <w:r w:rsidRPr="00E7314A">
        <w:br w:type="page"/>
      </w:r>
    </w:p>
    <w:tbl>
      <w:tblPr>
        <w:tblW w:w="5000" w:type="pct"/>
        <w:tblCellMar>
          <w:left w:w="0" w:type="dxa"/>
          <w:right w:w="0" w:type="dxa"/>
        </w:tblCellMar>
        <w:tblLook w:val="04A0" w:firstRow="1" w:lastRow="0" w:firstColumn="1" w:lastColumn="0" w:noHBand="0" w:noVBand="1"/>
      </w:tblPr>
      <w:tblGrid>
        <w:gridCol w:w="4860"/>
        <w:gridCol w:w="5040"/>
        <w:gridCol w:w="4500"/>
      </w:tblGrid>
      <w:tr w:rsidR="000D713B" w:rsidRPr="00E7314A" w:rsidTr="000B4333">
        <w:trPr>
          <w:trHeight w:val="250"/>
        </w:trPr>
        <w:tc>
          <w:tcPr>
            <w:tcW w:w="9900" w:type="dxa"/>
            <w:gridSpan w:val="2"/>
            <w:tcBorders>
              <w:top w:val="single" w:sz="24" w:space="0" w:color="808080" w:themeColor="background1" w:themeShade="80"/>
            </w:tcBorders>
            <w:tcMar>
              <w:top w:w="259" w:type="dxa"/>
              <w:bottom w:w="259" w:type="dxa"/>
              <w:right w:w="360" w:type="dxa"/>
            </w:tcMar>
          </w:tcPr>
          <w:p w:rsidR="00C722CA" w:rsidRPr="00E7314A" w:rsidRDefault="00AB13A5" w:rsidP="00C722CA">
            <w:pPr>
              <w:pStyle w:val="Keyword"/>
            </w:pPr>
            <w:r w:rsidRPr="00E7314A">
              <w:rPr>
                <w:noProof/>
              </w:rPr>
              <w:lastRenderedPageBreak/>
              <mc:AlternateContent>
                <mc:Choice Requires="wps">
                  <w:drawing>
                    <wp:anchor distT="0" distB="0" distL="114300" distR="114300" simplePos="0" relativeHeight="251684864" behindDoc="1" locked="0" layoutInCell="1" allowOverlap="1" wp14:anchorId="3179A6D2" wp14:editId="5570EF8B">
                      <wp:simplePos x="0" y="0"/>
                      <wp:positionH relativeFrom="column">
                        <wp:posOffset>6126480</wp:posOffset>
                      </wp:positionH>
                      <wp:positionV relativeFrom="paragraph">
                        <wp:posOffset>-93345</wp:posOffset>
                      </wp:positionV>
                      <wp:extent cx="3475990" cy="7981406"/>
                      <wp:effectExtent l="0" t="0" r="0" b="635"/>
                      <wp:wrapNone/>
                      <wp:docPr id="4" name="Rectangl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75990" cy="7981406"/>
                              </a:xfrm>
                              <a:prstGeom prst="rect">
                                <a:avLst/>
                              </a:prstGeom>
                              <a:solidFill>
                                <a:schemeClr val="bg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C13DCFE" id="Rectangle 49" o:spid="_x0000_s1026" style="position:absolute;margin-left:482.4pt;margin-top:-7.35pt;width:273.7pt;height:628.4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" fillcolor="#eeece1 [3214]" stroked="f"/>
                  </w:pict>
                </mc:Fallback>
              </mc:AlternateContent>
            </w:r>
            <w:r w:rsidR="000D713B">
              <w:t>Watershed Warriors Project</w:t>
            </w:r>
          </w:p>
          <w:p w:rsidR="00C722CA" w:rsidRPr="00E7314A" w:rsidRDefault="000D713B" w:rsidP="00C722CA">
            <w:pPr>
              <w:pStyle w:val="Heading3"/>
            </w:pPr>
            <w:r>
              <w:t>Introduction / Purpose of Learning</w:t>
            </w:r>
          </w:p>
          <w:p w:rsidR="00C722CA" w:rsidRPr="00E7314A" w:rsidRDefault="000D713B" w:rsidP="00C722CA">
            <w:pPr>
              <w:pStyle w:val="Heading3Alter"/>
            </w:pPr>
            <w:r>
              <w:t>Continued…</w:t>
            </w:r>
          </w:p>
        </w:tc>
        <w:tc>
          <w:tcPr>
            <w:tcW w:w="4500" w:type="dxa"/>
            <w:vMerge w:val="restart"/>
            <w:tcBorders>
              <w:top w:val="single" w:sz="24" w:space="0" w:color="808080" w:themeColor="background1" w:themeShade="80"/>
            </w:tcBorders>
            <w:tcMar>
              <w:top w:w="259" w:type="dxa"/>
            </w:tcMar>
          </w:tcPr>
          <w:p w:rsidR="00AB13A5" w:rsidRPr="00E7314A" w:rsidRDefault="0021779F" w:rsidP="00AB13A5">
            <w:pPr>
              <w:pStyle w:val="Heading4"/>
            </w:pPr>
            <w:r>
              <w:t>Environment</w:t>
            </w:r>
          </w:p>
          <w:p w:rsidR="00AB13A5" w:rsidRPr="00E7314A" w:rsidRDefault="0021779F" w:rsidP="00AB13A5">
            <w:pPr>
              <w:pStyle w:val="AuthorName"/>
            </w:pPr>
            <w:r w:rsidRPr="0021779F">
              <w:rPr>
                <w:color w:val="000000"/>
              </w:rPr>
              <w:t>where will this lesson take place?</w:t>
            </w:r>
          </w:p>
          <w:p w:rsidR="0021779F" w:rsidRDefault="0021779F" w:rsidP="0021779F">
            <w:pPr>
              <w:pStyle w:val="Keyword"/>
              <w:rPr>
                <w:rFonts w:ascii="Times New Roman" w:eastAsia="Times New Roman" w:hAnsi="Times New Roman" w:cs="Times New Roman"/>
                <w:b w:val="0"/>
                <w:caps w:val="0"/>
                <w:color w:val="000000"/>
                <w:sz w:val="24"/>
                <w:lang w:val="en-CA" w:eastAsia="en-CA"/>
              </w:rPr>
            </w:pPr>
            <w:r w:rsidRPr="0021779F">
              <w:rPr>
                <w:rFonts w:ascii="Times New Roman" w:eastAsia="Times New Roman" w:hAnsi="Times New Roman" w:cs="Times New Roman"/>
                <w:b w:val="0"/>
                <w:caps w:val="0"/>
                <w:color w:val="000000"/>
                <w:sz w:val="24"/>
                <w:lang w:val="en-CA" w:eastAsia="en-CA"/>
              </w:rPr>
              <w:t xml:space="preserve">Students take a field trip to SṈIDȻEȽ (pronounced </w:t>
            </w:r>
            <w:proofErr w:type="spellStart"/>
            <w:r w:rsidRPr="0021779F">
              <w:rPr>
                <w:rFonts w:ascii="Times New Roman" w:eastAsia="Times New Roman" w:hAnsi="Times New Roman" w:cs="Times New Roman"/>
                <w:b w:val="0"/>
                <w:caps w:val="0"/>
                <w:color w:val="000000"/>
                <w:sz w:val="24"/>
                <w:lang w:val="en-CA" w:eastAsia="en-CA"/>
              </w:rPr>
              <w:t>sneed-kwith</w:t>
            </w:r>
            <w:proofErr w:type="spellEnd"/>
            <w:r w:rsidRPr="0021779F">
              <w:rPr>
                <w:rFonts w:ascii="Times New Roman" w:eastAsia="Times New Roman" w:hAnsi="Times New Roman" w:cs="Times New Roman"/>
                <w:b w:val="0"/>
                <w:caps w:val="0"/>
                <w:color w:val="000000"/>
                <w:sz w:val="24"/>
                <w:lang w:val="en-CA" w:eastAsia="en-CA"/>
              </w:rPr>
              <w:t>) “The Place of the Blue Grouse”, also known as Tod Inlet. They are encouraged to start thinking about what sort of project they would like to work on (either individually or as a group).</w:t>
            </w:r>
            <w:r>
              <w:rPr>
                <w:rFonts w:ascii="Times New Roman" w:eastAsia="Times New Roman" w:hAnsi="Times New Roman" w:cs="Times New Roman"/>
                <w:color w:val="000000"/>
                <w:lang w:val="en-CA" w:eastAsia="en-CA"/>
              </w:rPr>
              <w:br/>
            </w:r>
          </w:p>
          <w:p w:rsidR="0021779F" w:rsidRDefault="0021779F" w:rsidP="0021779F">
            <w:pPr>
              <w:pStyle w:val="Keyword"/>
              <w:rPr>
                <w:rFonts w:ascii="Times New Roman" w:eastAsia="Times New Roman" w:hAnsi="Times New Roman" w:cs="Times New Roman"/>
                <w:b w:val="0"/>
                <w:caps w:val="0"/>
                <w:color w:val="000000"/>
                <w:sz w:val="24"/>
                <w:lang w:val="en-CA" w:eastAsia="en-CA"/>
              </w:rPr>
            </w:pPr>
            <w:r w:rsidRPr="0021779F">
              <w:rPr>
                <w:rFonts w:ascii="Times New Roman" w:eastAsia="Times New Roman" w:hAnsi="Times New Roman" w:cs="Times New Roman"/>
                <w:b w:val="0"/>
                <w:caps w:val="0"/>
                <w:color w:val="000000"/>
                <w:sz w:val="24"/>
                <w:lang w:val="en-CA" w:eastAsia="en-CA"/>
              </w:rPr>
              <w:t>For the first three weeks, the two lessons per week will be split with one indoor and one outdoor lesson where they can make observations about a nearby creek or aspect of their watershed. These first three indoor lessons will happen in the library, where focused and supported work can occur, through reading about different topics of interest relating to watersheds. Members of the community will also be invited to speak here in these first three weeks. Then the last four lessons over the remaining two weeks will happen in class at the tables. This will be the time for students to put together their projects, ask peers and teacher for help, and prepare for their Watershed Festival Presentation.</w:t>
            </w:r>
            <w:r>
              <w:rPr>
                <w:rFonts w:ascii="Times New Roman" w:eastAsia="Times New Roman" w:hAnsi="Times New Roman" w:cs="Times New Roman"/>
                <w:b w:val="0"/>
                <w:caps w:val="0"/>
                <w:color w:val="000000"/>
                <w:sz w:val="24"/>
                <w:lang w:val="en-CA" w:eastAsia="en-CA"/>
              </w:rPr>
              <w:br/>
            </w:r>
          </w:p>
          <w:p w:rsidR="00AB13A5" w:rsidRPr="00E7314A" w:rsidRDefault="0021779F" w:rsidP="0021779F">
            <w:pPr>
              <w:pStyle w:val="Keyword"/>
            </w:pPr>
            <w:r>
              <w:rPr>
                <w:rFonts w:ascii="Times New Roman" w:eastAsia="Times New Roman" w:hAnsi="Times New Roman" w:cs="Times New Roman"/>
                <w:b w:val="0"/>
                <w:caps w:val="0"/>
                <w:color w:val="000000"/>
                <w:sz w:val="24"/>
                <w:lang w:val="en-CA" w:eastAsia="en-CA"/>
              </w:rPr>
              <w:t xml:space="preserve">The </w:t>
            </w:r>
            <w:r w:rsidRPr="0021779F">
              <w:rPr>
                <w:rFonts w:ascii="Times New Roman" w:eastAsia="Times New Roman" w:hAnsi="Times New Roman" w:cs="Times New Roman"/>
                <w:b w:val="0"/>
                <w:caps w:val="0"/>
                <w:color w:val="000000"/>
                <w:sz w:val="24"/>
                <w:lang w:val="en-CA" w:eastAsia="en-CA"/>
              </w:rPr>
              <w:t>Watershed Festival will take place outdoors (preferably by a river somewhere - accessible to all) and at the end of the school year in June.</w:t>
            </w:r>
          </w:p>
          <w:p w:rsidR="00AB13A5" w:rsidRDefault="00AB13A5" w:rsidP="00AB13A5">
            <w:pPr>
              <w:pStyle w:val="Keyword"/>
            </w:pPr>
          </w:p>
          <w:p w:rsidR="0021779F" w:rsidRDefault="0021779F" w:rsidP="0021779F"/>
          <w:p w:rsidR="0021779F" w:rsidRDefault="0021779F" w:rsidP="0021779F"/>
          <w:p w:rsidR="0021779F" w:rsidRDefault="0021779F" w:rsidP="0021779F"/>
          <w:p w:rsidR="0021779F" w:rsidRDefault="0021779F" w:rsidP="0021779F"/>
          <w:p w:rsidR="0021779F" w:rsidRDefault="0021779F" w:rsidP="0021779F"/>
          <w:p w:rsidR="0021779F" w:rsidRPr="0021779F" w:rsidRDefault="0021779F" w:rsidP="0021779F"/>
          <w:sdt>
            <w:sdtPr>
              <w:rPr>
                <w:color w:val="000000"/>
                <w:sz w:val="44"/>
                <w:szCs w:val="44"/>
              </w:rPr>
              <w:id w:val="-1270076729"/>
              <w:placeholder>
                <w:docPart w:val="577428689D90413CBE3C7FC333CD074C"/>
              </w:placeholder>
              <w15:appearance w15:val="hidden"/>
              <w:text w:multiLine="1"/>
            </w:sdtPr>
            <w:sdtContent>
              <w:p w:rsidR="00AB13A5" w:rsidRPr="00355CBE" w:rsidRDefault="00355CBE" w:rsidP="00AB13A5">
                <w:pPr>
                  <w:pStyle w:val="Heading2"/>
                  <w:rPr>
                    <w:sz w:val="44"/>
                    <w:szCs w:val="44"/>
                  </w:rPr>
                </w:pPr>
                <w:r w:rsidRPr="00355CBE">
                  <w:rPr>
                    <w:color w:val="000000"/>
                    <w:sz w:val="44"/>
                    <w:szCs w:val="44"/>
                  </w:rPr>
                  <w:t>Curricular Integration</w:t>
                </w:r>
              </w:p>
            </w:sdtContent>
          </w:sdt>
          <w:p w:rsidR="00AB13A5" w:rsidRPr="00E7314A" w:rsidRDefault="00355CBE" w:rsidP="00AB13A5">
            <w:pPr>
              <w:pStyle w:val="AuthorName"/>
            </w:pPr>
            <w:r w:rsidRPr="00355CBE">
              <w:rPr>
                <w:color w:val="000000"/>
              </w:rPr>
              <w:t>how does this lesson potentially link to other curriculum areas?</w:t>
            </w:r>
          </w:p>
          <w:p w:rsidR="00355CBE" w:rsidRDefault="00355CBE" w:rsidP="00355CBE">
            <w:pPr>
              <w:rPr>
                <w:rFonts w:ascii="Times New Roman" w:eastAsia="Times New Roman" w:hAnsi="Times New Roman" w:cs="Times New Roman"/>
                <w:color w:val="000000"/>
                <w:lang w:val="en-CA" w:eastAsia="en-CA"/>
              </w:rPr>
            </w:pPr>
            <w:r w:rsidRPr="00355CBE">
              <w:rPr>
                <w:rFonts w:ascii="Times New Roman" w:eastAsia="Times New Roman" w:hAnsi="Times New Roman" w:cs="Times New Roman"/>
                <w:color w:val="000000"/>
                <w:lang w:val="en-CA" w:eastAsia="en-CA"/>
              </w:rPr>
              <w:t xml:space="preserve">This lesson, although based in science, </w:t>
            </w:r>
            <w:r>
              <w:rPr>
                <w:rFonts w:ascii="Times New Roman" w:eastAsia="Times New Roman" w:hAnsi="Times New Roman" w:cs="Times New Roman"/>
                <w:color w:val="000000"/>
                <w:lang w:val="en-CA" w:eastAsia="en-CA"/>
              </w:rPr>
              <w:t xml:space="preserve">also </w:t>
            </w:r>
            <w:r w:rsidRPr="00355CBE">
              <w:rPr>
                <w:rFonts w:ascii="Times New Roman" w:eastAsia="Times New Roman" w:hAnsi="Times New Roman" w:cs="Times New Roman"/>
                <w:color w:val="000000"/>
                <w:lang w:val="en-CA" w:eastAsia="en-CA"/>
              </w:rPr>
              <w:t>relates to social studies as we are learning about</w:t>
            </w:r>
            <w:r>
              <w:rPr>
                <w:rFonts w:ascii="Times New Roman" w:eastAsia="Times New Roman" w:hAnsi="Times New Roman" w:cs="Times New Roman"/>
                <w:color w:val="000000"/>
                <w:lang w:val="en-CA" w:eastAsia="en-CA"/>
              </w:rPr>
              <w:t xml:space="preserve"> past and present</w:t>
            </w:r>
            <w:r w:rsidRPr="00355CBE">
              <w:rPr>
                <w:rFonts w:ascii="Times New Roman" w:eastAsia="Times New Roman" w:hAnsi="Times New Roman" w:cs="Times New Roman"/>
                <w:color w:val="000000"/>
                <w:lang w:val="en-CA" w:eastAsia="en-CA"/>
              </w:rPr>
              <w:t xml:space="preserve"> human interactions with </w:t>
            </w:r>
            <w:r>
              <w:rPr>
                <w:rFonts w:ascii="Times New Roman" w:eastAsia="Times New Roman" w:hAnsi="Times New Roman" w:cs="Times New Roman"/>
                <w:color w:val="000000"/>
                <w:lang w:val="en-CA" w:eastAsia="en-CA"/>
              </w:rPr>
              <w:t>as well as</w:t>
            </w:r>
            <w:r w:rsidRPr="00355CBE">
              <w:rPr>
                <w:rFonts w:ascii="Times New Roman" w:eastAsia="Times New Roman" w:hAnsi="Times New Roman" w:cs="Times New Roman"/>
                <w:color w:val="000000"/>
                <w:lang w:val="en-CA" w:eastAsia="en-CA"/>
              </w:rPr>
              <w:t xml:space="preserve"> influences on local watersheds.</w:t>
            </w:r>
            <w:r>
              <w:rPr>
                <w:rFonts w:ascii="Times New Roman" w:eastAsia="Times New Roman" w:hAnsi="Times New Roman" w:cs="Times New Roman"/>
                <w:color w:val="000000"/>
                <w:lang w:val="en-CA" w:eastAsia="en-CA"/>
              </w:rPr>
              <w:br/>
            </w:r>
          </w:p>
          <w:p w:rsidR="00355CBE" w:rsidRDefault="00355CBE" w:rsidP="00355CBE">
            <w:pPr>
              <w:rPr>
                <w:rFonts w:ascii="Times New Roman" w:eastAsia="Times New Roman" w:hAnsi="Times New Roman" w:cs="Times New Roman"/>
                <w:color w:val="000000"/>
                <w:lang w:val="en-CA" w:eastAsia="en-CA"/>
              </w:rPr>
            </w:pPr>
            <w:r w:rsidRPr="00355CBE">
              <w:rPr>
                <w:rFonts w:ascii="Times New Roman" w:eastAsia="Times New Roman" w:hAnsi="Times New Roman" w:cs="Times New Roman"/>
                <w:color w:val="000000"/>
                <w:lang w:val="en-CA" w:eastAsia="en-CA"/>
              </w:rPr>
              <w:t xml:space="preserve">We will also be incorporating the </w:t>
            </w:r>
            <w:hyperlink r:id="rId17" w:history="1">
              <w:r w:rsidRPr="00355CBE">
                <w:rPr>
                  <w:rStyle w:val="Hyperlink"/>
                  <w:rFonts w:ascii="Times New Roman" w:eastAsia="Times New Roman" w:hAnsi="Times New Roman" w:cs="Times New Roman"/>
                  <w:lang w:val="en-CA" w:eastAsia="en-CA"/>
                </w:rPr>
                <w:t xml:space="preserve">First Peoples Principles of </w:t>
              </w:r>
              <w:r>
                <w:rPr>
                  <w:rStyle w:val="Hyperlink"/>
                  <w:rFonts w:ascii="Times New Roman" w:eastAsia="Times New Roman" w:hAnsi="Times New Roman" w:cs="Times New Roman"/>
                  <w:lang w:val="en-CA" w:eastAsia="en-CA"/>
                </w:rPr>
                <w:t>L</w:t>
              </w:r>
              <w:r w:rsidRPr="00355CBE">
                <w:rPr>
                  <w:rStyle w:val="Hyperlink"/>
                  <w:rFonts w:ascii="Times New Roman" w:eastAsia="Times New Roman" w:hAnsi="Times New Roman" w:cs="Times New Roman"/>
                  <w:lang w:val="en-CA" w:eastAsia="en-CA"/>
                </w:rPr>
                <w:t>earning</w:t>
              </w:r>
            </w:hyperlink>
            <w:r>
              <w:rPr>
                <w:rFonts w:ascii="Times New Roman" w:eastAsia="Times New Roman" w:hAnsi="Times New Roman" w:cs="Times New Roman"/>
                <w:color w:val="000000"/>
                <w:lang w:val="en-CA" w:eastAsia="en-CA"/>
              </w:rPr>
              <w:t xml:space="preserve">. </w:t>
            </w:r>
            <w:r w:rsidRPr="00355CBE">
              <w:rPr>
                <w:rFonts w:ascii="Times New Roman" w:eastAsia="Times New Roman" w:hAnsi="Times New Roman" w:cs="Times New Roman"/>
                <w:color w:val="000000"/>
                <w:lang w:val="en-CA" w:eastAsia="en-CA"/>
              </w:rPr>
              <w:t>We will learn about the relationships of reciprocity that local indigenous peoples have held with the land and waters since time immemorial</w:t>
            </w:r>
            <w:r>
              <w:rPr>
                <w:rFonts w:ascii="Times New Roman" w:eastAsia="Times New Roman" w:hAnsi="Times New Roman" w:cs="Times New Roman"/>
                <w:color w:val="000000"/>
                <w:lang w:val="en-CA" w:eastAsia="en-CA"/>
              </w:rPr>
              <w:t>. Students will d</w:t>
            </w:r>
            <w:r w:rsidRPr="00355CBE">
              <w:rPr>
                <w:rFonts w:ascii="Times New Roman" w:eastAsia="Times New Roman" w:hAnsi="Times New Roman" w:cs="Times New Roman"/>
                <w:color w:val="000000"/>
                <w:lang w:val="en-CA" w:eastAsia="en-CA"/>
              </w:rPr>
              <w:t xml:space="preserve">raw inspiration </w:t>
            </w:r>
            <w:r>
              <w:rPr>
                <w:rFonts w:ascii="Times New Roman" w:eastAsia="Times New Roman" w:hAnsi="Times New Roman" w:cs="Times New Roman"/>
                <w:color w:val="000000"/>
                <w:lang w:val="en-CA" w:eastAsia="en-CA"/>
              </w:rPr>
              <w:t>from</w:t>
            </w:r>
            <w:r w:rsidRPr="00355CBE">
              <w:rPr>
                <w:rFonts w:ascii="Times New Roman" w:eastAsia="Times New Roman" w:hAnsi="Times New Roman" w:cs="Times New Roman"/>
                <w:color w:val="000000"/>
                <w:lang w:val="en-CA" w:eastAsia="en-CA"/>
              </w:rPr>
              <w:t xml:space="preserve"> </w:t>
            </w:r>
            <w:r>
              <w:rPr>
                <w:rFonts w:ascii="Times New Roman" w:eastAsia="Times New Roman" w:hAnsi="Times New Roman" w:cs="Times New Roman"/>
                <w:color w:val="000000"/>
                <w:lang w:val="en-CA" w:eastAsia="en-CA"/>
              </w:rPr>
              <w:t>Indigenous worldviews</w:t>
            </w:r>
            <w:r w:rsidRPr="00355CBE">
              <w:rPr>
                <w:rFonts w:ascii="Times New Roman" w:eastAsia="Times New Roman" w:hAnsi="Times New Roman" w:cs="Times New Roman"/>
                <w:color w:val="000000"/>
                <w:lang w:val="en-CA" w:eastAsia="en-CA"/>
              </w:rPr>
              <w:t xml:space="preserve"> to help reimagine the dominant story we as a society have been telling over the past 200-150 years or so. </w:t>
            </w:r>
            <w:r>
              <w:rPr>
                <w:rFonts w:ascii="Times New Roman" w:eastAsia="Times New Roman" w:hAnsi="Times New Roman" w:cs="Times New Roman"/>
                <w:color w:val="000000"/>
                <w:lang w:val="en-CA" w:eastAsia="en-CA"/>
              </w:rPr>
              <w:br/>
            </w:r>
          </w:p>
          <w:p w:rsidR="00355CBE" w:rsidRDefault="00355CBE" w:rsidP="00355CBE">
            <w:pPr>
              <w:rPr>
                <w:rFonts w:ascii="Times New Roman" w:eastAsia="Times New Roman" w:hAnsi="Times New Roman" w:cs="Times New Roman"/>
                <w:color w:val="000000"/>
                <w:lang w:val="en-CA" w:eastAsia="en-CA"/>
              </w:rPr>
            </w:pPr>
            <w:r w:rsidRPr="00355CBE">
              <w:rPr>
                <w:rFonts w:ascii="Times New Roman" w:eastAsia="Times New Roman" w:hAnsi="Times New Roman" w:cs="Times New Roman"/>
                <w:color w:val="000000"/>
                <w:lang w:val="en-CA" w:eastAsia="en-CA"/>
              </w:rPr>
              <w:t xml:space="preserve">Depending on the direction in which the students take their WWAP, there may be an </w:t>
            </w:r>
          </w:p>
          <w:sdt>
            <w:sdtPr>
              <w:rPr>
                <w:color w:val="000000"/>
                <w:sz w:val="44"/>
                <w:szCs w:val="44"/>
              </w:rPr>
              <w:id w:val="703993205"/>
              <w:placeholder>
                <w:docPart w:val="247BD0A7B9BC4852B34950E6F18A88E9"/>
              </w:placeholder>
              <w15:appearance w15:val="hidden"/>
              <w:text w:multiLine="1"/>
            </w:sdtPr>
            <w:sdtContent>
              <w:p w:rsidR="00355CBE" w:rsidRPr="00355CBE" w:rsidRDefault="00355CBE" w:rsidP="00355CBE">
                <w:pPr>
                  <w:pStyle w:val="Heading2"/>
                  <w:rPr>
                    <w:sz w:val="44"/>
                    <w:szCs w:val="44"/>
                  </w:rPr>
                </w:pPr>
                <w:r w:rsidRPr="00355CBE">
                  <w:rPr>
                    <w:color w:val="000000"/>
                    <w:sz w:val="44"/>
                    <w:szCs w:val="44"/>
                  </w:rPr>
                  <w:t>Curricular Integration</w:t>
                </w:r>
              </w:p>
            </w:sdtContent>
          </w:sdt>
          <w:p w:rsidR="00355CBE" w:rsidRPr="00355CBE" w:rsidRDefault="00355CBE" w:rsidP="00355CBE">
            <w:pPr>
              <w:pStyle w:val="AuthorName"/>
              <w:rPr>
                <w:i/>
                <w:iCs/>
              </w:rPr>
            </w:pPr>
            <w:r>
              <w:rPr>
                <w:i/>
                <w:iCs/>
                <w:color w:val="000000"/>
              </w:rPr>
              <w:t>Continued…</w:t>
            </w:r>
          </w:p>
          <w:p w:rsidR="00C722CA" w:rsidRPr="00E7314A" w:rsidRDefault="00355CBE" w:rsidP="00355CBE">
            <w:r w:rsidRPr="00355CBE">
              <w:rPr>
                <w:rFonts w:ascii="Times New Roman" w:eastAsia="Times New Roman" w:hAnsi="Times New Roman" w:cs="Times New Roman"/>
                <w:color w:val="000000"/>
                <w:lang w:val="en-CA" w:eastAsia="en-CA"/>
              </w:rPr>
              <w:t>integration of the arts education or the applied design, skills, and technologies curriculum.</w:t>
            </w:r>
            <w:r>
              <w:rPr>
                <w:rFonts w:ascii="Times New Roman" w:eastAsia="Times New Roman" w:hAnsi="Times New Roman" w:cs="Times New Roman"/>
                <w:color w:val="000000"/>
                <w:lang w:val="en-CA" w:eastAsia="en-CA"/>
              </w:rPr>
              <w:br/>
            </w:r>
            <w:r w:rsidRPr="00355CBE">
              <w:rPr>
                <w:rFonts w:ascii="Times New Roman" w:eastAsia="Times New Roman" w:hAnsi="Times New Roman" w:cs="Times New Roman"/>
                <w:color w:val="000000"/>
                <w:lang w:val="en-CA" w:eastAsia="en-CA"/>
              </w:rPr>
              <w:t>Integration of mathematics in such things as measuring and determining the rate at which the river flows at different points in the year, estimating numbers of salmon and other species in the waters, projecting how a restoration of habitat can influence future population levels of salmon and other species.</w:t>
            </w:r>
          </w:p>
        </w:tc>
        <w:bookmarkStart w:id="0" w:name="_GoBack"/>
        <w:bookmarkEnd w:id="0"/>
      </w:tr>
      <w:tr w:rsidR="000D713B" w:rsidRPr="00E7314A" w:rsidTr="00A53D48">
        <w:trPr>
          <w:trHeight w:val="250"/>
        </w:trPr>
        <w:tc>
          <w:tcPr>
            <w:tcW w:w="4860" w:type="dxa"/>
            <w:tcMar>
              <w:right w:w="360" w:type="dxa"/>
            </w:tcMar>
          </w:tcPr>
          <w:p w:rsidR="0021779F" w:rsidRDefault="00D82610" w:rsidP="00D82610">
            <w:pPr>
              <w:rPr>
                <w:rFonts w:ascii="Times New Roman" w:eastAsia="Times New Roman" w:hAnsi="Times New Roman" w:cs="Times New Roman"/>
                <w:color w:val="000000"/>
                <w:lang w:val="en-CA" w:eastAsia="en-CA"/>
              </w:rPr>
            </w:pPr>
            <w:r w:rsidRPr="00D82610">
              <w:rPr>
                <w:rFonts w:ascii="Times New Roman" w:eastAsia="Times New Roman" w:hAnsi="Times New Roman" w:cs="Times New Roman"/>
                <w:color w:val="000000"/>
                <w:lang w:val="en-CA" w:eastAsia="en-CA"/>
              </w:rPr>
              <w:t xml:space="preserve">Students will now, in the third term, take a field trip to SṈIDȻEȽ (pronounced </w:t>
            </w:r>
            <w:proofErr w:type="spellStart"/>
            <w:r w:rsidRPr="00D82610">
              <w:rPr>
                <w:rFonts w:ascii="Times New Roman" w:eastAsia="Times New Roman" w:hAnsi="Times New Roman" w:cs="Times New Roman"/>
                <w:color w:val="000000"/>
                <w:lang w:val="en-CA" w:eastAsia="en-CA"/>
              </w:rPr>
              <w:t>sneed-kwith</w:t>
            </w:r>
            <w:proofErr w:type="spellEnd"/>
            <w:r w:rsidRPr="00D82610">
              <w:rPr>
                <w:rFonts w:ascii="Times New Roman" w:eastAsia="Times New Roman" w:hAnsi="Times New Roman" w:cs="Times New Roman"/>
                <w:color w:val="000000"/>
                <w:lang w:val="en-CA" w:eastAsia="en-CA"/>
              </w:rPr>
              <w:t>) “The Place of the Blue Grouse”, also known as Tod Inlet</w:t>
            </w:r>
            <w:r w:rsidR="0021779F">
              <w:rPr>
                <w:rFonts w:ascii="Times New Roman" w:eastAsia="Times New Roman" w:hAnsi="Times New Roman" w:cs="Times New Roman"/>
                <w:color w:val="000000"/>
                <w:lang w:val="en-CA" w:eastAsia="en-CA"/>
              </w:rPr>
              <w:t>.</w:t>
            </w:r>
            <w:r w:rsidRPr="00D82610">
              <w:rPr>
                <w:rFonts w:ascii="Times New Roman" w:eastAsia="Times New Roman" w:hAnsi="Times New Roman" w:cs="Times New Roman"/>
                <w:color w:val="000000"/>
                <w:lang w:val="en-CA" w:eastAsia="en-CA"/>
              </w:rPr>
              <w:t xml:space="preserve"> </w:t>
            </w:r>
            <w:r w:rsidR="0021779F">
              <w:rPr>
                <w:rFonts w:ascii="Times New Roman" w:eastAsia="Times New Roman" w:hAnsi="Times New Roman" w:cs="Times New Roman"/>
                <w:color w:val="000000"/>
                <w:lang w:val="en-CA" w:eastAsia="en-CA"/>
              </w:rPr>
              <w:t>Here they</w:t>
            </w:r>
            <w:r w:rsidRPr="00D82610">
              <w:rPr>
                <w:rFonts w:ascii="Times New Roman" w:eastAsia="Times New Roman" w:hAnsi="Times New Roman" w:cs="Times New Roman"/>
                <w:color w:val="000000"/>
                <w:lang w:val="en-CA" w:eastAsia="en-CA"/>
              </w:rPr>
              <w:t xml:space="preserve"> will learn about how the old cement plant and how the </w:t>
            </w:r>
            <w:r w:rsidR="000D713B">
              <w:rPr>
                <w:rFonts w:ascii="Times New Roman" w:eastAsia="Times New Roman" w:hAnsi="Times New Roman" w:cs="Times New Roman"/>
                <w:color w:val="000000"/>
                <w:lang w:val="en-CA" w:eastAsia="en-CA"/>
              </w:rPr>
              <w:t>B</w:t>
            </w:r>
            <w:r w:rsidRPr="00D82610">
              <w:rPr>
                <w:rFonts w:ascii="Times New Roman" w:eastAsia="Times New Roman" w:hAnsi="Times New Roman" w:cs="Times New Roman"/>
                <w:color w:val="000000"/>
                <w:lang w:val="en-CA" w:eastAsia="en-CA"/>
              </w:rPr>
              <w:t xml:space="preserve">utchart </w:t>
            </w:r>
            <w:r w:rsidR="000D713B">
              <w:rPr>
                <w:rFonts w:ascii="Times New Roman" w:eastAsia="Times New Roman" w:hAnsi="Times New Roman" w:cs="Times New Roman"/>
                <w:color w:val="000000"/>
                <w:lang w:val="en-CA" w:eastAsia="en-CA"/>
              </w:rPr>
              <w:t>G</w:t>
            </w:r>
            <w:r w:rsidRPr="00D82610">
              <w:rPr>
                <w:rFonts w:ascii="Times New Roman" w:eastAsia="Times New Roman" w:hAnsi="Times New Roman" w:cs="Times New Roman"/>
                <w:color w:val="000000"/>
                <w:lang w:val="en-CA" w:eastAsia="en-CA"/>
              </w:rPr>
              <w:t>ardens impact that watershed. They will also learn about the actions of community members who are working to restore that ecosystem. In particular</w:t>
            </w:r>
            <w:r w:rsidR="0021779F">
              <w:rPr>
                <w:rFonts w:ascii="Times New Roman" w:eastAsia="Times New Roman" w:hAnsi="Times New Roman" w:cs="Times New Roman"/>
                <w:color w:val="000000"/>
                <w:lang w:val="en-CA" w:eastAsia="en-CA"/>
              </w:rPr>
              <w:t>,</w:t>
            </w:r>
            <w:r w:rsidRPr="00D82610">
              <w:rPr>
                <w:rFonts w:ascii="Times New Roman" w:eastAsia="Times New Roman" w:hAnsi="Times New Roman" w:cs="Times New Roman"/>
                <w:color w:val="000000"/>
                <w:lang w:val="en-CA" w:eastAsia="en-CA"/>
              </w:rPr>
              <w:t xml:space="preserve"> they will hear from representatives of </w:t>
            </w:r>
            <w:hyperlink r:id="rId18" w:history="1">
              <w:proofErr w:type="spellStart"/>
              <w:r w:rsidRPr="000D713B">
                <w:rPr>
                  <w:rStyle w:val="Hyperlink"/>
                  <w:rFonts w:ascii="Times New Roman" w:eastAsia="Times New Roman" w:hAnsi="Times New Roman" w:cs="Times New Roman"/>
                  <w:lang w:val="en-CA" w:eastAsia="en-CA"/>
                </w:rPr>
                <w:t>SeaChange</w:t>
              </w:r>
              <w:proofErr w:type="spellEnd"/>
              <w:r w:rsidRPr="000D713B">
                <w:rPr>
                  <w:rStyle w:val="Hyperlink"/>
                  <w:rFonts w:ascii="Times New Roman" w:eastAsia="Times New Roman" w:hAnsi="Times New Roman" w:cs="Times New Roman"/>
                  <w:lang w:val="en-CA" w:eastAsia="en-CA"/>
                </w:rPr>
                <w:t xml:space="preserve"> Marine Conservation Society</w:t>
              </w:r>
            </w:hyperlink>
            <w:r w:rsidRPr="00D82610">
              <w:rPr>
                <w:rFonts w:ascii="Times New Roman" w:eastAsia="Times New Roman" w:hAnsi="Times New Roman" w:cs="Times New Roman"/>
                <w:color w:val="000000"/>
                <w:lang w:val="en-CA" w:eastAsia="en-CA"/>
              </w:rPr>
              <w:t>, and maybe, if they are lucky</w:t>
            </w:r>
            <w:r w:rsidR="0021779F">
              <w:rPr>
                <w:rFonts w:ascii="Times New Roman" w:eastAsia="Times New Roman" w:hAnsi="Times New Roman" w:cs="Times New Roman"/>
                <w:color w:val="000000"/>
                <w:lang w:val="en-CA" w:eastAsia="en-CA"/>
              </w:rPr>
              <w:t>,</w:t>
            </w:r>
            <w:r w:rsidRPr="00D82610">
              <w:rPr>
                <w:rFonts w:ascii="Times New Roman" w:eastAsia="Times New Roman" w:hAnsi="Times New Roman" w:cs="Times New Roman"/>
                <w:color w:val="000000"/>
                <w:lang w:val="en-CA" w:eastAsia="en-CA"/>
              </w:rPr>
              <w:t xml:space="preserve"> they will hear from Earl Claxton Jr., an elder from the </w:t>
            </w:r>
            <w:proofErr w:type="spellStart"/>
            <w:r w:rsidRPr="00D82610">
              <w:rPr>
                <w:rFonts w:ascii="Times New Roman" w:eastAsia="Times New Roman" w:hAnsi="Times New Roman" w:cs="Times New Roman"/>
                <w:color w:val="000000"/>
                <w:lang w:val="en-CA" w:eastAsia="en-CA"/>
              </w:rPr>
              <w:t>Tsawout</w:t>
            </w:r>
            <w:proofErr w:type="spellEnd"/>
            <w:r w:rsidRPr="00D82610">
              <w:rPr>
                <w:rFonts w:ascii="Times New Roman" w:eastAsia="Times New Roman" w:hAnsi="Times New Roman" w:cs="Times New Roman"/>
                <w:color w:val="000000"/>
                <w:lang w:val="en-CA" w:eastAsia="en-CA"/>
              </w:rPr>
              <w:t xml:space="preserve"> community who has grown up in that area, has heard stories told to him by relatives who know how the inlet used to be, and who has seen how it has changed to </w:t>
            </w:r>
            <w:r w:rsidR="0021779F">
              <w:rPr>
                <w:rFonts w:ascii="Times New Roman" w:eastAsia="Times New Roman" w:hAnsi="Times New Roman" w:cs="Times New Roman"/>
                <w:color w:val="000000"/>
                <w:lang w:val="en-CA" w:eastAsia="en-CA"/>
              </w:rPr>
              <w:t>how</w:t>
            </w:r>
            <w:r w:rsidRPr="00D82610">
              <w:rPr>
                <w:rFonts w:ascii="Times New Roman" w:eastAsia="Times New Roman" w:hAnsi="Times New Roman" w:cs="Times New Roman"/>
                <w:color w:val="000000"/>
                <w:lang w:val="en-CA" w:eastAsia="en-CA"/>
              </w:rPr>
              <w:t xml:space="preserve"> it is now. They will hear their stories and will begin to generate ideas about what project they might collaborate on or spearhead in order to give back to the lifeblood of Mother Earth (the waterways).</w:t>
            </w:r>
            <w:r>
              <w:rPr>
                <w:rFonts w:ascii="Times New Roman" w:eastAsia="Times New Roman" w:hAnsi="Times New Roman" w:cs="Times New Roman"/>
                <w:color w:val="000000"/>
                <w:lang w:val="en-CA" w:eastAsia="en-CA"/>
              </w:rPr>
              <w:br/>
            </w:r>
          </w:p>
          <w:p w:rsidR="0021779F" w:rsidRDefault="00D82610" w:rsidP="00D82610">
            <w:pPr>
              <w:rPr>
                <w:rFonts w:ascii="Times New Roman" w:eastAsia="Times New Roman" w:hAnsi="Times New Roman" w:cs="Times New Roman"/>
                <w:color w:val="000000"/>
                <w:lang w:val="en-CA" w:eastAsia="en-CA"/>
              </w:rPr>
            </w:pPr>
            <w:r w:rsidRPr="00D82610">
              <w:rPr>
                <w:rFonts w:ascii="Times New Roman" w:eastAsia="Times New Roman" w:hAnsi="Times New Roman" w:cs="Times New Roman"/>
                <w:color w:val="000000"/>
                <w:lang w:val="en-CA" w:eastAsia="en-CA"/>
              </w:rPr>
              <w:t xml:space="preserve">Students will have two classes per week for five weeks to develop and implement their Watershed Warriors Action Project. During this time, they will receive support and feedback from teachers, their peers, and invited guests (e.g., representatives from </w:t>
            </w:r>
            <w:hyperlink r:id="rId19" w:history="1">
              <w:r w:rsidRPr="000D713B">
                <w:rPr>
                  <w:rStyle w:val="Hyperlink"/>
                  <w:rFonts w:ascii="Times New Roman" w:eastAsia="Times New Roman" w:hAnsi="Times New Roman" w:cs="Times New Roman"/>
                  <w:lang w:val="en-CA" w:eastAsia="en-CA"/>
                </w:rPr>
                <w:t>World Fisheries Trust</w:t>
              </w:r>
            </w:hyperlink>
            <w:r w:rsidRPr="00D82610">
              <w:rPr>
                <w:rFonts w:ascii="Times New Roman" w:eastAsia="Times New Roman" w:hAnsi="Times New Roman" w:cs="Times New Roman"/>
                <w:color w:val="000000"/>
                <w:lang w:val="en-CA" w:eastAsia="en-CA"/>
              </w:rPr>
              <w:t xml:space="preserve"> such as Yogi </w:t>
            </w:r>
            <w:proofErr w:type="spellStart"/>
            <w:r w:rsidRPr="00D82610">
              <w:rPr>
                <w:rFonts w:ascii="Times New Roman" w:eastAsia="Times New Roman" w:hAnsi="Times New Roman" w:cs="Times New Roman"/>
                <w:color w:val="000000"/>
                <w:lang w:val="en-CA" w:eastAsia="en-CA"/>
              </w:rPr>
              <w:t>Carolsfeld</w:t>
            </w:r>
            <w:proofErr w:type="spellEnd"/>
            <w:r w:rsidRPr="00D82610">
              <w:rPr>
                <w:rFonts w:ascii="Times New Roman" w:eastAsia="Times New Roman" w:hAnsi="Times New Roman" w:cs="Times New Roman"/>
                <w:color w:val="000000"/>
                <w:lang w:val="en-CA" w:eastAsia="en-CA"/>
              </w:rPr>
              <w:t xml:space="preserve"> who is the Executive Director of WFT and who has spearheaded the </w:t>
            </w:r>
            <w:hyperlink r:id="rId20" w:history="1">
              <w:proofErr w:type="spellStart"/>
              <w:r w:rsidRPr="0021779F">
                <w:rPr>
                  <w:rStyle w:val="Hyperlink"/>
                  <w:rFonts w:ascii="Times New Roman" w:eastAsia="Times New Roman" w:hAnsi="Times New Roman" w:cs="Times New Roman"/>
                  <w:lang w:val="en-CA" w:eastAsia="en-CA"/>
                </w:rPr>
                <w:t>Seaquaria</w:t>
              </w:r>
              <w:proofErr w:type="spellEnd"/>
              <w:r w:rsidRPr="0021779F">
                <w:rPr>
                  <w:rStyle w:val="Hyperlink"/>
                  <w:rFonts w:ascii="Times New Roman" w:eastAsia="Times New Roman" w:hAnsi="Times New Roman" w:cs="Times New Roman"/>
                  <w:lang w:val="en-CA" w:eastAsia="en-CA"/>
                </w:rPr>
                <w:t xml:space="preserve"> Ocean Education</w:t>
              </w:r>
            </w:hyperlink>
            <w:r w:rsidRPr="00D82610">
              <w:rPr>
                <w:rFonts w:ascii="Times New Roman" w:eastAsia="Times New Roman" w:hAnsi="Times New Roman" w:cs="Times New Roman"/>
                <w:color w:val="000000"/>
                <w:lang w:val="en-CA" w:eastAsia="en-CA"/>
              </w:rPr>
              <w:t xml:space="preserve"> program). These distinguished guests will come in to speak to the class about the importance of a healthy watershed and the different initiatives that are already in motion in the community. Another great organization - although based in the United States but has some great resources for educators and students around environmental community action - is </w:t>
            </w:r>
            <w:hyperlink r:id="rId21" w:history="1">
              <w:r w:rsidRPr="0021779F">
                <w:rPr>
                  <w:rStyle w:val="Hyperlink"/>
                  <w:rFonts w:ascii="Times New Roman" w:eastAsia="Times New Roman" w:hAnsi="Times New Roman" w:cs="Times New Roman"/>
                  <w:lang w:val="en-CA" w:eastAsia="en-CA"/>
                </w:rPr>
                <w:t>Earth Force</w:t>
              </w:r>
            </w:hyperlink>
            <w:r w:rsidRPr="00D82610">
              <w:rPr>
                <w:rFonts w:ascii="Times New Roman" w:eastAsia="Times New Roman" w:hAnsi="Times New Roman" w:cs="Times New Roman"/>
                <w:color w:val="000000"/>
                <w:lang w:val="en-CA" w:eastAsia="en-CA"/>
              </w:rPr>
              <w:t>. Check them out, they are amazing! They highlight how curriculum can still be addressed while allowing students</w:t>
            </w:r>
            <w:r w:rsidR="0021779F">
              <w:rPr>
                <w:rFonts w:ascii="Times New Roman" w:eastAsia="Times New Roman" w:hAnsi="Times New Roman" w:cs="Times New Roman"/>
                <w:color w:val="000000"/>
                <w:lang w:val="en-CA" w:eastAsia="en-CA"/>
              </w:rPr>
              <w:t>’</w:t>
            </w:r>
            <w:r w:rsidRPr="00D82610">
              <w:rPr>
                <w:rFonts w:ascii="Times New Roman" w:eastAsia="Times New Roman" w:hAnsi="Times New Roman" w:cs="Times New Roman"/>
                <w:color w:val="000000"/>
                <w:lang w:val="en-CA" w:eastAsia="en-CA"/>
              </w:rPr>
              <w:t xml:space="preserve"> voices to be front and center. Teacher can also draw on students’ funds of knowledge and bring in members from their networks of relationships who may have something to contribute to their learning as it relates to this learning plan. </w:t>
            </w:r>
          </w:p>
          <w:p w:rsidR="00C722CA" w:rsidRPr="00E7314A" w:rsidRDefault="00D82610" w:rsidP="00D82610">
            <w:r>
              <w:rPr>
                <w:rFonts w:ascii="Times New Roman" w:eastAsia="Times New Roman" w:hAnsi="Times New Roman" w:cs="Times New Roman"/>
                <w:color w:val="000000"/>
                <w:lang w:val="en-CA" w:eastAsia="en-CA"/>
              </w:rPr>
              <w:br/>
            </w:r>
            <w:r w:rsidR="0021779F">
              <w:rPr>
                <w:rFonts w:ascii="Times New Roman" w:eastAsia="Times New Roman" w:hAnsi="Times New Roman" w:cs="Times New Roman"/>
                <w:color w:val="000000"/>
                <w:lang w:val="en-CA" w:eastAsia="en-CA"/>
              </w:rPr>
              <w:t>The l</w:t>
            </w:r>
            <w:r w:rsidRPr="00D82610">
              <w:rPr>
                <w:rFonts w:ascii="Times New Roman" w:eastAsia="Times New Roman" w:hAnsi="Times New Roman" w:cs="Times New Roman"/>
                <w:color w:val="000000"/>
                <w:lang w:val="en-CA" w:eastAsia="en-CA"/>
              </w:rPr>
              <w:t xml:space="preserve">earning plan culminates in a Watershed Festival - a space where students can share their Watershed Warriors Action Projects (WWAP) - a multimodal project that seeks to address a need of their local watershed. This can be done in the format of their choosing. Some suggestions are a poem, a video, a poster, a story, a podcast, a blog, music, an activity, an art piece, a restoration project, a letter to council/government, documentation of a student-led initiative, </w:t>
            </w:r>
            <w:r w:rsidR="0021779F">
              <w:rPr>
                <w:rFonts w:ascii="Times New Roman" w:eastAsia="Times New Roman" w:hAnsi="Times New Roman" w:cs="Times New Roman"/>
                <w:color w:val="000000"/>
                <w:lang w:val="en-CA" w:eastAsia="en-CA"/>
              </w:rPr>
              <w:t xml:space="preserve">and </w:t>
            </w:r>
            <w:r w:rsidRPr="00D82610">
              <w:rPr>
                <w:rFonts w:ascii="Times New Roman" w:eastAsia="Times New Roman" w:hAnsi="Times New Roman" w:cs="Times New Roman"/>
                <w:color w:val="000000"/>
                <w:lang w:val="en-CA" w:eastAsia="en-CA"/>
              </w:rPr>
              <w:t>the list goes on. In this way</w:t>
            </w:r>
            <w:r w:rsidR="0021779F">
              <w:rPr>
                <w:rFonts w:ascii="Times New Roman" w:eastAsia="Times New Roman" w:hAnsi="Times New Roman" w:cs="Times New Roman"/>
                <w:color w:val="000000"/>
                <w:lang w:val="en-CA" w:eastAsia="en-CA"/>
              </w:rPr>
              <w:t>,</w:t>
            </w:r>
            <w:r w:rsidRPr="00D82610">
              <w:rPr>
                <w:rFonts w:ascii="Times New Roman" w:eastAsia="Times New Roman" w:hAnsi="Times New Roman" w:cs="Times New Roman"/>
                <w:color w:val="000000"/>
                <w:lang w:val="en-CA" w:eastAsia="en-CA"/>
              </w:rPr>
              <w:t xml:space="preserve"> students will gain knowledge through real life experiences that help contribute to the betterment of their community and local waterways.</w:t>
            </w:r>
          </w:p>
        </w:tc>
        <w:tc>
          <w:tcPr>
            <w:tcW w:w="5040" w:type="dxa"/>
            <w:tcMar>
              <w:right w:w="360" w:type="dxa"/>
            </w:tcMar>
          </w:tcPr>
          <w:p w:rsidR="00C722CA" w:rsidRPr="00E7314A" w:rsidRDefault="00D82610" w:rsidP="00C722CA">
            <w:r>
              <w:rPr>
                <w:noProof/>
              </w:rPr>
              <w:drawing>
                <wp:inline distT="0" distB="0" distL="0" distR="0">
                  <wp:extent cx="2914650" cy="194411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od-inlet-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47432" cy="1965978"/>
                          </a:xfrm>
                          <a:prstGeom prst="rect">
                            <a:avLst/>
                          </a:prstGeom>
                        </pic:spPr>
                      </pic:pic>
                    </a:graphicData>
                  </a:graphic>
                </wp:inline>
              </w:drawing>
            </w:r>
          </w:p>
          <w:p w:rsidR="00C722CA" w:rsidRPr="00E7314A" w:rsidRDefault="000D713B" w:rsidP="00C722CA">
            <w:pPr>
              <w:pStyle w:val="PictureCaption"/>
            </w:pPr>
            <w:r>
              <w:t xml:space="preserve">Photo taken at Tod Inlet. Retrieved from: </w:t>
            </w:r>
            <w:hyperlink r:id="rId23" w:history="1">
              <w:r>
                <w:rPr>
                  <w:rStyle w:val="Hyperlink"/>
                </w:rPr>
                <w:t>https://www.victoriatrails.com/trails/tod-inlet/</w:t>
              </w:r>
            </w:hyperlink>
            <w:r>
              <w:br/>
            </w:r>
          </w:p>
          <w:p w:rsidR="00C722CA" w:rsidRPr="00E7314A" w:rsidRDefault="000D713B" w:rsidP="00C722CA">
            <w:r>
              <w:rPr>
                <w:noProof/>
              </w:rPr>
              <w:drawing>
                <wp:inline distT="0" distB="0" distL="0" distR="0">
                  <wp:extent cx="2908373" cy="1939925"/>
                  <wp:effectExtent l="0" t="0" r="635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od-inlet-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16418" cy="1945291"/>
                          </a:xfrm>
                          <a:prstGeom prst="rect">
                            <a:avLst/>
                          </a:prstGeom>
                        </pic:spPr>
                      </pic:pic>
                    </a:graphicData>
                  </a:graphic>
                </wp:inline>
              </w:drawing>
            </w:r>
          </w:p>
          <w:p w:rsidR="00C722CA" w:rsidRDefault="000D713B" w:rsidP="00A53D48">
            <w:pPr>
              <w:pStyle w:val="PictureCaption"/>
            </w:pPr>
            <w:r w:rsidRPr="005973DA">
              <w:t xml:space="preserve">Photo taken at Tod Inlet. Retrieved from: </w:t>
            </w:r>
            <w:hyperlink r:id="rId25" w:history="1">
              <w:r w:rsidRPr="003A55E5">
                <w:rPr>
                  <w:rStyle w:val="Hyperlink"/>
                </w:rPr>
                <w:t>https://www.victoriatrails.com/trails/tod-inlet/</w:t>
              </w:r>
            </w:hyperlink>
            <w:r>
              <w:br/>
            </w:r>
          </w:p>
          <w:p w:rsidR="000D713B" w:rsidRDefault="000D713B" w:rsidP="000D713B">
            <w:r>
              <w:rPr>
                <w:noProof/>
              </w:rPr>
              <w:drawing>
                <wp:inline distT="0" distB="0" distL="0" distR="0">
                  <wp:extent cx="2898557" cy="193337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od-inlet-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64869" cy="1977609"/>
                          </a:xfrm>
                          <a:prstGeom prst="rect">
                            <a:avLst/>
                          </a:prstGeom>
                        </pic:spPr>
                      </pic:pic>
                    </a:graphicData>
                  </a:graphic>
                </wp:inline>
              </w:drawing>
            </w:r>
          </w:p>
          <w:p w:rsidR="000D713B" w:rsidRPr="00E7314A" w:rsidRDefault="000D713B" w:rsidP="000D713B">
            <w:pPr>
              <w:pStyle w:val="PictureCaption"/>
            </w:pPr>
            <w:r>
              <w:t xml:space="preserve">Photo taken at Tod Inlet. Retrieved from: </w:t>
            </w:r>
            <w:hyperlink r:id="rId27" w:history="1">
              <w:r>
                <w:rPr>
                  <w:rStyle w:val="Hyperlink"/>
                </w:rPr>
                <w:t>https://www.victoriatrails.com/trails/tod-inlet/</w:t>
              </w:r>
            </w:hyperlink>
          </w:p>
          <w:p w:rsidR="000D713B" w:rsidRPr="000D713B" w:rsidRDefault="000D713B" w:rsidP="000D713B"/>
        </w:tc>
        <w:tc>
          <w:tcPr>
            <w:tcW w:w="4500" w:type="dxa"/>
            <w:vMerge/>
          </w:tcPr>
          <w:p w:rsidR="00C722CA" w:rsidRPr="00E7314A" w:rsidRDefault="00C722CA" w:rsidP="00C722CA"/>
        </w:tc>
      </w:tr>
      <w:tr w:rsidR="000D713B" w:rsidRPr="00E7314A" w:rsidTr="00A53D48">
        <w:trPr>
          <w:trHeight w:val="250"/>
        </w:trPr>
        <w:tc>
          <w:tcPr>
            <w:tcW w:w="9900" w:type="dxa"/>
            <w:gridSpan w:val="2"/>
            <w:tcMar>
              <w:top w:w="288" w:type="dxa"/>
            </w:tcMar>
          </w:tcPr>
          <w:p w:rsidR="00E131AF" w:rsidRDefault="00E131AF" w:rsidP="00C722CA">
            <w:pPr>
              <w:rPr>
                <w:noProof/>
              </w:rPr>
            </w:pPr>
          </w:p>
          <w:p w:rsidR="00E131AF" w:rsidRPr="00E131AF" w:rsidRDefault="00E131AF" w:rsidP="00E131AF">
            <w:pPr>
              <w:pStyle w:val="Heading3"/>
            </w:pPr>
            <w:r>
              <w:lastRenderedPageBreak/>
              <w:t>A couple of inspiring and helpful videos…</w:t>
            </w:r>
          </w:p>
          <w:p w:rsidR="00E131AF" w:rsidRDefault="00E131AF" w:rsidP="00C722CA">
            <w:pPr>
              <w:rPr>
                <w:b/>
                <w:noProof/>
              </w:rPr>
            </w:pPr>
          </w:p>
          <w:p w:rsidR="00C722CA" w:rsidRDefault="008770F2" w:rsidP="00C722CA">
            <w:pPr>
              <w:rPr>
                <w:b/>
              </w:rPr>
            </w:pPr>
            <w:r>
              <w:rPr>
                <w:noProof/>
              </w:rPr>
              <w:drawing>
                <wp:inline distT="0" distB="0" distL="0" distR="0">
                  <wp:extent cx="5873750" cy="4405313"/>
                  <wp:effectExtent l="0" t="0" r="0" b="0"/>
                  <wp:docPr id="16" name="Video 16">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ideo 16">
                            <a:hlinkClick r:id="rId28"/>
                          </pic:cNvPr>
                          <pic:cNvPicPr/>
                        </pic:nvPicPr>
                        <pic:blipFill>
                          <a:blip r:embed="rId29">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1or0sQdXkJY&quot; frameborder=&quot;0&quot; type=&quot;text/html&quot; width=&quot;816&quot; height=&quot;480&quot; /&gt;" h="480" w="816"/>
                              </a:ext>
                            </a:extLst>
                          </a:blip>
                          <a:stretch>
                            <a:fillRect/>
                          </a:stretch>
                        </pic:blipFill>
                        <pic:spPr>
                          <a:xfrm>
                            <a:off x="0" y="0"/>
                            <a:ext cx="5881929" cy="4411447"/>
                          </a:xfrm>
                          <a:prstGeom prst="rect">
                            <a:avLst/>
                          </a:prstGeom>
                        </pic:spPr>
                      </pic:pic>
                    </a:graphicData>
                  </a:graphic>
                </wp:inline>
              </w:drawing>
            </w:r>
          </w:p>
          <w:p w:rsidR="008770F2" w:rsidRDefault="008770F2" w:rsidP="00C722CA">
            <w:pPr>
              <w:rPr>
                <w:b/>
              </w:rPr>
            </w:pPr>
          </w:p>
          <w:p w:rsidR="008770F2" w:rsidRDefault="008770F2" w:rsidP="00C722CA">
            <w:pPr>
              <w:rPr>
                <w:b/>
              </w:rPr>
            </w:pPr>
            <w:r>
              <w:rPr>
                <w:b/>
              </w:rPr>
              <w:t>This video filmed by a group of grade 7 students in Alexandria, VA, USA parallels many of</w:t>
            </w:r>
          </w:p>
          <w:p w:rsidR="008770F2" w:rsidRDefault="008770F2" w:rsidP="00C722CA">
            <w:pPr>
              <w:rPr>
                <w:b/>
              </w:rPr>
            </w:pPr>
            <w:r>
              <w:rPr>
                <w:b/>
              </w:rPr>
              <w:t>the ideas that I have for this Watershed Warriors project.</w:t>
            </w:r>
            <w:r>
              <w:rPr>
                <w:b/>
              </w:rPr>
              <w:br/>
            </w:r>
            <w:r>
              <w:rPr>
                <w:b/>
              </w:rPr>
              <w:br/>
            </w:r>
          </w:p>
          <w:p w:rsidR="008770F2" w:rsidRDefault="008770F2" w:rsidP="00C722CA">
            <w:pPr>
              <w:rPr>
                <w:b/>
              </w:rPr>
            </w:pPr>
          </w:p>
          <w:p w:rsidR="008770F2" w:rsidRDefault="008770F2" w:rsidP="00C722CA">
            <w:pPr>
              <w:rPr>
                <w:b/>
              </w:rPr>
            </w:pPr>
            <w:r>
              <w:rPr>
                <w:b/>
                <w:noProof/>
              </w:rPr>
              <w:drawing>
                <wp:inline distT="0" distB="0" distL="0" distR="0">
                  <wp:extent cx="5886450" cy="4414838"/>
                  <wp:effectExtent l="0" t="0" r="0" b="5080"/>
                  <wp:docPr id="24" name="Video 24">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Video 24">
                            <a:hlinkClick r:id="rId30"/>
                          </pic:cNvPr>
                          <pic:cNvPicPr/>
                        </pic:nvPicPr>
                        <pic:blipFill>
                          <a:blip r:embed="rId31">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QOrVotzBNto&quot; frameborder=&quot;0&quot; type=&quot;text/html&quot; width=&quot;816&quot; height=&quot;480&quot; /&gt;" h="480" w="816"/>
                              </a:ext>
                            </a:extLst>
                          </a:blip>
                          <a:stretch>
                            <a:fillRect/>
                          </a:stretch>
                        </pic:blipFill>
                        <pic:spPr>
                          <a:xfrm>
                            <a:off x="0" y="0"/>
                            <a:ext cx="5893464" cy="4420098"/>
                          </a:xfrm>
                          <a:prstGeom prst="rect">
                            <a:avLst/>
                          </a:prstGeom>
                        </pic:spPr>
                      </pic:pic>
                    </a:graphicData>
                  </a:graphic>
                </wp:inline>
              </w:drawing>
            </w:r>
          </w:p>
          <w:p w:rsidR="008770F2" w:rsidRDefault="008770F2" w:rsidP="00C722CA">
            <w:pPr>
              <w:rPr>
                <w:b/>
              </w:rPr>
            </w:pPr>
          </w:p>
          <w:p w:rsidR="008770F2" w:rsidRDefault="008770F2" w:rsidP="00C722CA">
            <w:pPr>
              <w:rPr>
                <w:b/>
              </w:rPr>
            </w:pPr>
            <w:r>
              <w:rPr>
                <w:b/>
              </w:rPr>
              <w:t>This short video does an excellent job at explain</w:t>
            </w:r>
            <w:r w:rsidR="0044468D">
              <w:rPr>
                <w:b/>
              </w:rPr>
              <w:t>ing the answer to the question: what exactly</w:t>
            </w:r>
          </w:p>
          <w:p w:rsidR="0044468D" w:rsidRPr="00E7314A" w:rsidRDefault="0044468D" w:rsidP="00C722CA">
            <w:pPr>
              <w:rPr>
                <w:b/>
              </w:rPr>
            </w:pPr>
            <w:r>
              <w:rPr>
                <w:b/>
              </w:rPr>
              <w:t>is a watershed?</w:t>
            </w:r>
          </w:p>
        </w:tc>
        <w:tc>
          <w:tcPr>
            <w:tcW w:w="4500" w:type="dxa"/>
            <w:vMerge/>
          </w:tcPr>
          <w:p w:rsidR="00C722CA" w:rsidRPr="00E7314A" w:rsidRDefault="00C722CA" w:rsidP="00C722CA"/>
        </w:tc>
      </w:tr>
    </w:tbl>
    <w:p w:rsidR="00C722CA" w:rsidRPr="00E7314A" w:rsidRDefault="00C722CA" w:rsidP="00A53D48">
      <w:r w:rsidRPr="00E7314A">
        <w:br w:type="page"/>
      </w:r>
    </w:p>
    <w:tbl>
      <w:tblPr>
        <w:tblW w:w="0" w:type="auto"/>
        <w:tblCellMar>
          <w:left w:w="0" w:type="dxa"/>
          <w:right w:w="0" w:type="dxa"/>
        </w:tblCellMar>
        <w:tblLook w:val="0600" w:firstRow="0" w:lastRow="0" w:firstColumn="0" w:lastColumn="0" w:noHBand="1" w:noVBand="1"/>
      </w:tblPr>
      <w:tblGrid>
        <w:gridCol w:w="4796"/>
        <w:gridCol w:w="2399"/>
        <w:gridCol w:w="2398"/>
        <w:gridCol w:w="4797"/>
      </w:tblGrid>
      <w:tr w:rsidR="004149AF" w:rsidRPr="00E7314A" w:rsidTr="00EA7581">
        <w:tc>
          <w:tcPr>
            <w:tcW w:w="14390" w:type="dxa"/>
            <w:gridSpan w:val="4"/>
            <w:tcBorders>
              <w:top w:val="single" w:sz="24" w:space="0" w:color="808080" w:themeColor="background1" w:themeShade="80"/>
            </w:tcBorders>
            <w:tcMar>
              <w:top w:w="288" w:type="dxa"/>
              <w:bottom w:w="288" w:type="dxa"/>
            </w:tcMar>
          </w:tcPr>
          <w:p w:rsidR="004149AF" w:rsidRPr="00E7314A" w:rsidRDefault="00AA40D1" w:rsidP="004149AF">
            <w:pPr>
              <w:pStyle w:val="Keyword"/>
            </w:pPr>
            <w:r>
              <w:lastRenderedPageBreak/>
              <w:t>Watershed warriors project</w:t>
            </w:r>
          </w:p>
          <w:p w:rsidR="004149AF" w:rsidRPr="00E7314A" w:rsidRDefault="00AA40D1" w:rsidP="004149AF">
            <w:pPr>
              <w:pStyle w:val="Heading4"/>
            </w:pPr>
            <w:r>
              <w:t>Materials</w:t>
            </w:r>
          </w:p>
        </w:tc>
      </w:tr>
      <w:tr w:rsidR="008F378D" w:rsidRPr="00E7314A" w:rsidTr="00EA7581">
        <w:tc>
          <w:tcPr>
            <w:tcW w:w="4796" w:type="dxa"/>
            <w:tcMar>
              <w:bottom w:w="288" w:type="dxa"/>
            </w:tcMar>
          </w:tcPr>
          <w:p w:rsidR="004149AF" w:rsidRPr="00E7314A" w:rsidRDefault="00AA40D1" w:rsidP="004149AF">
            <w:pPr>
              <w:pStyle w:val="AuthorName"/>
            </w:pPr>
            <w:r>
              <w:t>What will be needed for this learning plan?</w:t>
            </w:r>
          </w:p>
          <w:p w:rsidR="00AA40D1" w:rsidRPr="00AA40D1" w:rsidRDefault="00AA40D1" w:rsidP="00AA40D1">
            <w:pPr>
              <w:pStyle w:val="ListParagraph"/>
              <w:numPr>
                <w:ilvl w:val="0"/>
                <w:numId w:val="9"/>
              </w:numPr>
              <w:rPr>
                <w:rFonts w:ascii="Times New Roman" w:eastAsia="Times New Roman" w:hAnsi="Times New Roman" w:cs="Times New Roman"/>
                <w:color w:val="000000"/>
                <w:lang w:val="en-CA" w:eastAsia="en-CA"/>
              </w:rPr>
            </w:pPr>
            <w:r w:rsidRPr="00AA40D1">
              <w:rPr>
                <w:rFonts w:ascii="Times New Roman" w:eastAsia="Times New Roman" w:hAnsi="Times New Roman" w:cs="Times New Roman"/>
                <w:color w:val="000000"/>
                <w:lang w:val="en-CA" w:eastAsia="en-CA"/>
              </w:rPr>
              <w:t>Books on watersheds, on groundwater, and aquatic and terrestrial species that all depend on the waterways in some shape or form. Work with Librarian on this front.</w:t>
            </w:r>
            <w:r w:rsidRPr="00AA40D1">
              <w:rPr>
                <w:rFonts w:ascii="Times New Roman" w:eastAsia="Times New Roman" w:hAnsi="Times New Roman" w:cs="Times New Roman"/>
                <w:color w:val="000000"/>
                <w:lang w:val="en-CA" w:eastAsia="en-CA"/>
              </w:rPr>
              <w:br/>
            </w:r>
          </w:p>
          <w:p w:rsidR="00AA40D1" w:rsidRPr="00AA40D1" w:rsidRDefault="00AA40D1" w:rsidP="00AA40D1">
            <w:pPr>
              <w:pStyle w:val="ListParagraph"/>
              <w:numPr>
                <w:ilvl w:val="0"/>
                <w:numId w:val="9"/>
              </w:numPr>
              <w:rPr>
                <w:rFonts w:ascii="Times New Roman" w:eastAsia="Times New Roman" w:hAnsi="Times New Roman" w:cs="Times New Roman"/>
                <w:color w:val="000000"/>
                <w:lang w:val="en-CA" w:eastAsia="en-CA"/>
              </w:rPr>
            </w:pPr>
            <w:r w:rsidRPr="00AA40D1">
              <w:rPr>
                <w:rFonts w:ascii="Times New Roman" w:eastAsia="Times New Roman" w:hAnsi="Times New Roman" w:cs="Times New Roman"/>
                <w:color w:val="000000"/>
                <w:lang w:val="en-CA" w:eastAsia="en-CA"/>
              </w:rPr>
              <w:t>Chrome books, or computers if possible. To help support students in their investigative inquiries.</w:t>
            </w:r>
            <w:r w:rsidRPr="00AA40D1">
              <w:rPr>
                <w:rFonts w:ascii="Times New Roman" w:eastAsia="Times New Roman" w:hAnsi="Times New Roman" w:cs="Times New Roman"/>
                <w:color w:val="000000"/>
                <w:lang w:val="en-CA" w:eastAsia="en-CA"/>
              </w:rPr>
              <w:br/>
            </w:r>
          </w:p>
          <w:p w:rsidR="00A15039" w:rsidRPr="00E7314A" w:rsidRDefault="00AA40D1" w:rsidP="00AA40D1">
            <w:pPr>
              <w:pStyle w:val="ListParagraph"/>
              <w:numPr>
                <w:ilvl w:val="0"/>
                <w:numId w:val="9"/>
              </w:numPr>
            </w:pPr>
            <w:r w:rsidRPr="00AA40D1">
              <w:rPr>
                <w:rFonts w:ascii="Times New Roman" w:eastAsia="Times New Roman" w:hAnsi="Times New Roman" w:cs="Times New Roman"/>
                <w:color w:val="000000"/>
                <w:lang w:val="en-CA" w:eastAsia="en-CA"/>
              </w:rPr>
              <w:t>Rite in the Rain notebook for each student so that they may make observations, calculations, and notes while out in the elements</w:t>
            </w:r>
          </w:p>
        </w:tc>
        <w:tc>
          <w:tcPr>
            <w:tcW w:w="4797" w:type="dxa"/>
            <w:gridSpan w:val="2"/>
            <w:tcMar>
              <w:bottom w:w="288" w:type="dxa"/>
            </w:tcMar>
          </w:tcPr>
          <w:p w:rsidR="00AA40D1" w:rsidRPr="00AA40D1" w:rsidRDefault="00AA40D1" w:rsidP="00AA40D1">
            <w:pPr>
              <w:pStyle w:val="ListParagraph"/>
              <w:numPr>
                <w:ilvl w:val="0"/>
                <w:numId w:val="9"/>
              </w:numPr>
              <w:rPr>
                <w:rFonts w:ascii="Times New Roman" w:eastAsia="Times New Roman" w:hAnsi="Times New Roman" w:cs="Times New Roman"/>
                <w:color w:val="000000"/>
                <w:lang w:val="en-CA" w:eastAsia="en-CA"/>
              </w:rPr>
            </w:pPr>
            <w:r w:rsidRPr="00AA40D1">
              <w:rPr>
                <w:rFonts w:ascii="Times New Roman" w:eastAsia="Times New Roman" w:hAnsi="Times New Roman" w:cs="Times New Roman"/>
                <w:color w:val="000000"/>
                <w:lang w:val="en-CA" w:eastAsia="en-CA"/>
              </w:rPr>
              <w:t>Open Reel Tape Measures to help students make calculations such as flow rate of the river.</w:t>
            </w:r>
            <w:r w:rsidRPr="00AA40D1">
              <w:rPr>
                <w:color w:val="000000"/>
              </w:rPr>
              <w:br/>
            </w:r>
          </w:p>
          <w:p w:rsidR="00AA40D1" w:rsidRPr="00AA40D1" w:rsidRDefault="00AA40D1" w:rsidP="00AA40D1">
            <w:pPr>
              <w:pStyle w:val="ListParagraph"/>
              <w:numPr>
                <w:ilvl w:val="0"/>
                <w:numId w:val="9"/>
              </w:numPr>
              <w:rPr>
                <w:rFonts w:ascii="Times New Roman" w:eastAsia="Times New Roman" w:hAnsi="Times New Roman" w:cs="Times New Roman"/>
                <w:color w:val="000000"/>
                <w:lang w:val="en-CA" w:eastAsia="en-CA"/>
              </w:rPr>
            </w:pPr>
            <w:r w:rsidRPr="00AA40D1">
              <w:rPr>
                <w:rFonts w:ascii="Times New Roman" w:eastAsia="Times New Roman" w:hAnsi="Times New Roman" w:cs="Times New Roman"/>
                <w:color w:val="000000"/>
                <w:lang w:val="en-CA" w:eastAsia="en-CA"/>
              </w:rPr>
              <w:t>Power extension cords and possibly a power generator to be used at the Watershed Festival to help students who need electricity for their presentations.</w:t>
            </w:r>
            <w:r w:rsidRPr="00AA40D1">
              <w:rPr>
                <w:color w:val="000000"/>
              </w:rPr>
              <w:br/>
            </w:r>
          </w:p>
          <w:p w:rsidR="00AA40D1" w:rsidRPr="00AA40D1" w:rsidRDefault="00AA40D1" w:rsidP="00AA40D1">
            <w:pPr>
              <w:pStyle w:val="ListParagraph"/>
              <w:numPr>
                <w:ilvl w:val="0"/>
                <w:numId w:val="9"/>
              </w:numPr>
              <w:rPr>
                <w:rFonts w:ascii="Times New Roman" w:eastAsia="Times New Roman" w:hAnsi="Times New Roman" w:cs="Times New Roman"/>
                <w:color w:val="000000"/>
                <w:lang w:val="en-CA" w:eastAsia="en-CA"/>
              </w:rPr>
            </w:pPr>
            <w:r w:rsidRPr="00AA40D1">
              <w:rPr>
                <w:rFonts w:ascii="Times New Roman" w:eastAsia="Times New Roman" w:hAnsi="Times New Roman" w:cs="Times New Roman"/>
                <w:color w:val="000000"/>
                <w:lang w:val="en-CA" w:eastAsia="en-CA"/>
              </w:rPr>
              <w:t>Tarps and rope for the Watershed Festival in the unlikely case that it rains on that day in June.</w:t>
            </w:r>
            <w:r w:rsidRPr="00AA40D1">
              <w:rPr>
                <w:color w:val="000000"/>
              </w:rPr>
              <w:br/>
            </w:r>
          </w:p>
          <w:p w:rsidR="00A15039" w:rsidRPr="00AA40D1" w:rsidRDefault="00AA40D1" w:rsidP="00AA40D1">
            <w:pPr>
              <w:pStyle w:val="ListParagraph"/>
              <w:numPr>
                <w:ilvl w:val="0"/>
                <w:numId w:val="9"/>
              </w:numPr>
              <w:rPr>
                <w:lang w:val="it-IT"/>
              </w:rPr>
            </w:pPr>
            <w:r>
              <w:rPr>
                <w:rFonts w:ascii="Times New Roman" w:eastAsia="Times New Roman" w:hAnsi="Times New Roman" w:cs="Times New Roman"/>
                <w:color w:val="000000"/>
                <w:lang w:val="en-CA" w:eastAsia="en-CA"/>
              </w:rPr>
              <w:t>Lights</w:t>
            </w:r>
            <w:r w:rsidRPr="00AA40D1">
              <w:rPr>
                <w:rFonts w:ascii="Times New Roman" w:eastAsia="Times New Roman" w:hAnsi="Times New Roman" w:cs="Times New Roman"/>
                <w:color w:val="000000"/>
                <w:lang w:val="en-CA" w:eastAsia="en-CA"/>
              </w:rPr>
              <w:t xml:space="preserve"> for the Watershed Festival to help add to the magical atmosphere that will indubitably be present.</w:t>
            </w:r>
            <w:r w:rsidRPr="00AA40D1">
              <w:rPr>
                <w:rFonts w:ascii="Times New Roman" w:eastAsia="Times New Roman" w:hAnsi="Times New Roman" w:cs="Times New Roman"/>
                <w:color w:val="000000"/>
                <w:lang w:val="en-CA" w:eastAsia="en-CA"/>
              </w:rPr>
              <w:br/>
            </w:r>
          </w:p>
        </w:tc>
        <w:tc>
          <w:tcPr>
            <w:tcW w:w="4797" w:type="dxa"/>
            <w:tcMar>
              <w:bottom w:w="288" w:type="dxa"/>
            </w:tcMar>
          </w:tcPr>
          <w:p w:rsidR="00A15039" w:rsidRPr="00E7314A" w:rsidRDefault="00AA40D1" w:rsidP="00AA40D1">
            <w:pPr>
              <w:pStyle w:val="BodyText"/>
            </w:pPr>
            <w:r>
              <w:rPr>
                <w:noProof/>
              </w:rPr>
              <w:drawing>
                <wp:anchor distT="0" distB="0" distL="114300" distR="114300" simplePos="0" relativeHeight="251688960" behindDoc="0" locked="0" layoutInCell="1" allowOverlap="1">
                  <wp:simplePos x="0" y="0"/>
                  <wp:positionH relativeFrom="column">
                    <wp:posOffset>709295</wp:posOffset>
                  </wp:positionH>
                  <wp:positionV relativeFrom="paragraph">
                    <wp:posOffset>-1270</wp:posOffset>
                  </wp:positionV>
                  <wp:extent cx="1866900" cy="280035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homas-lardeau-XLWOXkueJek-unsplash.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68711" cy="2803067"/>
                          </a:xfrm>
                          <a:prstGeom prst="rect">
                            <a:avLst/>
                          </a:prstGeom>
                        </pic:spPr>
                      </pic:pic>
                    </a:graphicData>
                  </a:graphic>
                  <wp14:sizeRelH relativeFrom="margin">
                    <wp14:pctWidth>0</wp14:pctWidth>
                  </wp14:sizeRelH>
                  <wp14:sizeRelV relativeFrom="margin">
                    <wp14:pctHeight>0</wp14:pctHeight>
                  </wp14:sizeRelV>
                </wp:anchor>
              </w:drawing>
            </w:r>
          </w:p>
        </w:tc>
      </w:tr>
      <w:tr w:rsidR="004149AF" w:rsidRPr="00E7314A" w:rsidTr="00EA7581">
        <w:tc>
          <w:tcPr>
            <w:tcW w:w="7195" w:type="dxa"/>
            <w:gridSpan w:val="2"/>
            <w:tcMar>
              <w:top w:w="144" w:type="dxa"/>
            </w:tcMar>
          </w:tcPr>
          <w:p w:rsidR="004149AF" w:rsidRPr="00E7314A" w:rsidRDefault="00E131AF" w:rsidP="004149AF">
            <w:r>
              <w:rPr>
                <w:noProof/>
              </w:rPr>
              <w:drawing>
                <wp:inline distT="0" distB="0" distL="0" distR="0">
                  <wp:extent cx="4337050" cy="3252788"/>
                  <wp:effectExtent l="0" t="0" r="635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yomex-owo-gRTzhQsiVG0-unsplash.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356593" cy="3267445"/>
                          </a:xfrm>
                          <a:prstGeom prst="rect">
                            <a:avLst/>
                          </a:prstGeom>
                        </pic:spPr>
                      </pic:pic>
                    </a:graphicData>
                  </a:graphic>
                </wp:inline>
              </w:drawing>
            </w:r>
          </w:p>
          <w:p w:rsidR="004149AF" w:rsidRPr="00E7314A" w:rsidRDefault="00E131AF" w:rsidP="004149AF">
            <w:pPr>
              <w:pStyle w:val="PictureCaption"/>
            </w:pPr>
            <w:r w:rsidRPr="00E131AF">
              <w:rPr>
                <w:rFonts w:ascii="Helvetica" w:hAnsi="Helvetica" w:cs="Helvetica"/>
                <w:color w:val="111111"/>
                <w:sz w:val="21"/>
                <w:szCs w:val="21"/>
                <w:shd w:val="clear" w:color="auto" w:fill="F5F5F5"/>
              </w:rPr>
              <w:t xml:space="preserve">Photo by </w:t>
            </w:r>
            <w:proofErr w:type="spellStart"/>
            <w:r w:rsidRPr="00E131AF">
              <w:rPr>
                <w:rFonts w:ascii="Helvetica" w:hAnsi="Helvetica" w:cs="Helvetica"/>
                <w:color w:val="111111"/>
                <w:sz w:val="21"/>
                <w:szCs w:val="21"/>
                <w:shd w:val="clear" w:color="auto" w:fill="F5F5F5"/>
              </w:rPr>
              <w:t>Yomex</w:t>
            </w:r>
            <w:proofErr w:type="spellEnd"/>
            <w:r w:rsidRPr="00E131AF">
              <w:rPr>
                <w:rFonts w:ascii="Helvetica" w:hAnsi="Helvetica" w:cs="Helvetica"/>
                <w:color w:val="111111"/>
                <w:sz w:val="21"/>
                <w:szCs w:val="21"/>
                <w:shd w:val="clear" w:color="auto" w:fill="F5F5F5"/>
              </w:rPr>
              <w:t xml:space="preserve"> </w:t>
            </w:r>
            <w:proofErr w:type="spellStart"/>
            <w:r w:rsidRPr="00E131AF">
              <w:rPr>
                <w:rFonts w:ascii="Helvetica" w:hAnsi="Helvetica" w:cs="Helvetica"/>
                <w:color w:val="111111"/>
                <w:sz w:val="21"/>
                <w:szCs w:val="21"/>
                <w:shd w:val="clear" w:color="auto" w:fill="F5F5F5"/>
              </w:rPr>
              <w:t>Owo</w:t>
            </w:r>
            <w:proofErr w:type="spellEnd"/>
            <w:r w:rsidRPr="00E131AF">
              <w:rPr>
                <w:rFonts w:ascii="Helvetica" w:hAnsi="Helvetica" w:cs="Helvetica"/>
                <w:color w:val="111111"/>
                <w:sz w:val="21"/>
                <w:szCs w:val="21"/>
                <w:shd w:val="clear" w:color="auto" w:fill="F5F5F5"/>
              </w:rPr>
              <w:t xml:space="preserve"> on </w:t>
            </w:r>
            <w:proofErr w:type="spellStart"/>
            <w:r w:rsidRPr="00E131AF">
              <w:rPr>
                <w:rFonts w:ascii="Helvetica" w:hAnsi="Helvetica" w:cs="Helvetica"/>
                <w:color w:val="111111"/>
                <w:sz w:val="21"/>
                <w:szCs w:val="21"/>
                <w:shd w:val="clear" w:color="auto" w:fill="F5F5F5"/>
              </w:rPr>
              <w:t>Unsplash</w:t>
            </w:r>
            <w:proofErr w:type="spellEnd"/>
          </w:p>
        </w:tc>
        <w:tc>
          <w:tcPr>
            <w:tcW w:w="7195" w:type="dxa"/>
            <w:gridSpan w:val="2"/>
            <w:tcMar>
              <w:top w:w="144" w:type="dxa"/>
              <w:left w:w="288" w:type="dxa"/>
            </w:tcMar>
          </w:tcPr>
          <w:p w:rsidR="004149AF" w:rsidRPr="00E7314A" w:rsidRDefault="00AA40D1" w:rsidP="004149AF">
            <w:pPr>
              <w:pStyle w:val="Heading3"/>
            </w:pPr>
            <w:r w:rsidRPr="00AA40D1">
              <w:rPr>
                <w:bCs/>
                <w:color w:val="000000"/>
              </w:rPr>
              <w:t>Adaptations</w:t>
            </w:r>
          </w:p>
          <w:p w:rsidR="004149AF" w:rsidRPr="00E7314A" w:rsidRDefault="00AA40D1" w:rsidP="004149AF">
            <w:pPr>
              <w:pStyle w:val="Heading3Alter"/>
            </w:pPr>
            <w:r w:rsidRPr="00AA40D1">
              <w:rPr>
                <w:color w:val="000000"/>
              </w:rPr>
              <w:t>for students who may require a modified or altered learning experience</w:t>
            </w:r>
            <w:r w:rsidR="004149AF" w:rsidRPr="00E7314A">
              <w:t>.</w:t>
            </w:r>
          </w:p>
          <w:p w:rsidR="00AA40D1" w:rsidRDefault="00AA40D1" w:rsidP="004149AF">
            <w:pPr>
              <w:rPr>
                <w:noProof/>
              </w:rPr>
            </w:pPr>
          </w:p>
          <w:p w:rsidR="00AA40D1" w:rsidRDefault="00AA40D1" w:rsidP="00AA40D1">
            <w:pP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Incorporate</w:t>
            </w:r>
            <w:r w:rsidRPr="00AA40D1">
              <w:rPr>
                <w:rFonts w:ascii="Times New Roman" w:eastAsia="Times New Roman" w:hAnsi="Times New Roman" w:cs="Times New Roman"/>
                <w:color w:val="000000"/>
                <w:lang w:val="en-CA" w:eastAsia="en-CA"/>
              </w:rPr>
              <w:t xml:space="preserve"> principles of </w:t>
            </w:r>
            <w:hyperlink r:id="rId34" w:history="1">
              <w:r w:rsidRPr="00AA40D1">
                <w:rPr>
                  <w:rStyle w:val="Hyperlink"/>
                  <w:rFonts w:ascii="Times New Roman" w:eastAsia="Times New Roman" w:hAnsi="Times New Roman" w:cs="Times New Roman"/>
                  <w:lang w:val="en-CA" w:eastAsia="en-CA"/>
                </w:rPr>
                <w:t>universal design</w:t>
              </w:r>
            </w:hyperlink>
            <w:r>
              <w:rPr>
                <w:rFonts w:ascii="Times New Roman" w:eastAsia="Times New Roman" w:hAnsi="Times New Roman" w:cs="Times New Roman"/>
                <w:color w:val="000000"/>
                <w:lang w:val="en-CA" w:eastAsia="en-CA"/>
              </w:rPr>
              <w:t>.</w:t>
            </w:r>
            <w:r>
              <w:rPr>
                <w:rFonts w:ascii="Times New Roman" w:eastAsia="Times New Roman" w:hAnsi="Times New Roman" w:cs="Times New Roman"/>
                <w:color w:val="000000"/>
                <w:lang w:val="en-CA" w:eastAsia="en-CA"/>
              </w:rPr>
              <w:br/>
            </w:r>
          </w:p>
          <w:p w:rsidR="00B74C30" w:rsidRDefault="00B74C30" w:rsidP="00AA40D1">
            <w:pP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Encourage</w:t>
            </w:r>
            <w:r w:rsidR="00AA40D1" w:rsidRPr="00AA40D1">
              <w:rPr>
                <w:rFonts w:ascii="Times New Roman" w:eastAsia="Times New Roman" w:hAnsi="Times New Roman" w:cs="Times New Roman"/>
                <w:color w:val="000000"/>
                <w:lang w:val="en-CA" w:eastAsia="en-CA"/>
              </w:rPr>
              <w:t xml:space="preserve"> student choice</w:t>
            </w:r>
            <w:r>
              <w:rPr>
                <w:rFonts w:ascii="Times New Roman" w:eastAsia="Times New Roman" w:hAnsi="Times New Roman" w:cs="Times New Roman"/>
                <w:color w:val="000000"/>
                <w:lang w:val="en-CA" w:eastAsia="en-CA"/>
              </w:rPr>
              <w:t xml:space="preserve"> and voice</w:t>
            </w:r>
            <w:r w:rsidR="00AA40D1" w:rsidRPr="00AA40D1">
              <w:rPr>
                <w:rFonts w:ascii="Times New Roman" w:eastAsia="Times New Roman" w:hAnsi="Times New Roman" w:cs="Times New Roman"/>
                <w:color w:val="000000"/>
                <w:lang w:val="en-CA" w:eastAsia="en-CA"/>
              </w:rPr>
              <w:t xml:space="preserve"> all along the way</w:t>
            </w:r>
            <w:r>
              <w:rPr>
                <w:rFonts w:ascii="Times New Roman" w:eastAsia="Times New Roman" w:hAnsi="Times New Roman" w:cs="Times New Roman"/>
                <w:color w:val="000000"/>
                <w:lang w:val="en-CA" w:eastAsia="en-CA"/>
              </w:rPr>
              <w:t>.</w:t>
            </w:r>
            <w:r w:rsidR="00AA40D1">
              <w:rPr>
                <w:rFonts w:ascii="Times New Roman" w:eastAsia="Times New Roman" w:hAnsi="Times New Roman" w:cs="Times New Roman"/>
                <w:color w:val="000000"/>
                <w:lang w:val="en-CA" w:eastAsia="en-CA"/>
              </w:rPr>
              <w:br/>
            </w:r>
          </w:p>
          <w:p w:rsidR="00B74C30" w:rsidRDefault="00AA40D1" w:rsidP="00AA40D1">
            <w:pPr>
              <w:rPr>
                <w:rFonts w:ascii="Times New Roman" w:eastAsia="Times New Roman" w:hAnsi="Times New Roman" w:cs="Times New Roman"/>
                <w:color w:val="000000"/>
                <w:lang w:val="en-CA" w:eastAsia="en-CA"/>
              </w:rPr>
            </w:pPr>
            <w:r w:rsidRPr="00AA40D1">
              <w:rPr>
                <w:rFonts w:ascii="Times New Roman" w:eastAsia="Times New Roman" w:hAnsi="Times New Roman" w:cs="Times New Roman"/>
                <w:color w:val="000000"/>
                <w:lang w:val="en-CA" w:eastAsia="en-CA"/>
              </w:rPr>
              <w:t>Find out what students</w:t>
            </w:r>
            <w:r w:rsidR="00B74C30">
              <w:rPr>
                <w:rFonts w:ascii="Times New Roman" w:eastAsia="Times New Roman" w:hAnsi="Times New Roman" w:cs="Times New Roman"/>
                <w:color w:val="000000"/>
                <w:lang w:val="en-CA" w:eastAsia="en-CA"/>
              </w:rPr>
              <w:t>’</w:t>
            </w:r>
            <w:r w:rsidRPr="00AA40D1">
              <w:rPr>
                <w:rFonts w:ascii="Times New Roman" w:eastAsia="Times New Roman" w:hAnsi="Times New Roman" w:cs="Times New Roman"/>
                <w:color w:val="000000"/>
                <w:lang w:val="en-CA" w:eastAsia="en-CA"/>
              </w:rPr>
              <w:t xml:space="preserve"> interests are and work alongside them to find ways to link their interests to healthy watersheds</w:t>
            </w:r>
            <w:r w:rsidR="00B74C30">
              <w:rPr>
                <w:rFonts w:ascii="Times New Roman" w:eastAsia="Times New Roman" w:hAnsi="Times New Roman" w:cs="Times New Roman"/>
                <w:color w:val="000000"/>
                <w:lang w:val="en-CA" w:eastAsia="en-CA"/>
              </w:rPr>
              <w:t>.</w:t>
            </w:r>
            <w:r>
              <w:rPr>
                <w:rFonts w:ascii="Times New Roman" w:eastAsia="Times New Roman" w:hAnsi="Times New Roman" w:cs="Times New Roman"/>
                <w:color w:val="000000"/>
                <w:lang w:val="en-CA" w:eastAsia="en-CA"/>
              </w:rPr>
              <w:br/>
            </w:r>
          </w:p>
          <w:p w:rsidR="00B74C30" w:rsidRDefault="00AA40D1" w:rsidP="00AA40D1">
            <w:pPr>
              <w:rPr>
                <w:rFonts w:ascii="Times New Roman" w:eastAsia="Times New Roman" w:hAnsi="Times New Roman" w:cs="Times New Roman"/>
                <w:color w:val="000000"/>
                <w:lang w:val="en-CA" w:eastAsia="en-CA"/>
              </w:rPr>
            </w:pPr>
            <w:r w:rsidRPr="00AA40D1">
              <w:rPr>
                <w:rFonts w:ascii="Times New Roman" w:eastAsia="Times New Roman" w:hAnsi="Times New Roman" w:cs="Times New Roman"/>
                <w:color w:val="000000"/>
                <w:lang w:val="en-CA" w:eastAsia="en-CA"/>
              </w:rPr>
              <w:t>Provide an interactive visual calendar for each day</w:t>
            </w:r>
            <w:r w:rsidR="00B74C30">
              <w:rPr>
                <w:rFonts w:ascii="Times New Roman" w:eastAsia="Times New Roman" w:hAnsi="Times New Roman" w:cs="Times New Roman"/>
                <w:color w:val="000000"/>
                <w:lang w:val="en-CA" w:eastAsia="en-CA"/>
              </w:rPr>
              <w:t>. Be</w:t>
            </w:r>
            <w:r w:rsidRPr="00AA40D1">
              <w:rPr>
                <w:rFonts w:ascii="Times New Roman" w:eastAsia="Times New Roman" w:hAnsi="Times New Roman" w:cs="Times New Roman"/>
                <w:color w:val="000000"/>
                <w:lang w:val="en-CA" w:eastAsia="en-CA"/>
              </w:rPr>
              <w:t xml:space="preserve"> transparent with the entire process right from the beginning. Students should know what is expected of them and should always be aware of the next steps in the process. </w:t>
            </w:r>
            <w:r>
              <w:rPr>
                <w:rFonts w:ascii="Times New Roman" w:eastAsia="Times New Roman" w:hAnsi="Times New Roman" w:cs="Times New Roman"/>
                <w:color w:val="000000"/>
                <w:lang w:val="en-CA" w:eastAsia="en-CA"/>
              </w:rPr>
              <w:br/>
            </w:r>
          </w:p>
          <w:p w:rsidR="004149AF" w:rsidRDefault="00AA40D1" w:rsidP="00AA40D1">
            <w:pPr>
              <w:rPr>
                <w:rFonts w:ascii="Times New Roman" w:eastAsia="Times New Roman" w:hAnsi="Times New Roman" w:cs="Times New Roman"/>
                <w:color w:val="000000"/>
                <w:lang w:val="en-CA" w:eastAsia="en-CA"/>
              </w:rPr>
            </w:pPr>
            <w:r w:rsidRPr="00AA40D1">
              <w:rPr>
                <w:rFonts w:ascii="Times New Roman" w:eastAsia="Times New Roman" w:hAnsi="Times New Roman" w:cs="Times New Roman"/>
                <w:color w:val="000000"/>
                <w:lang w:val="en-CA" w:eastAsia="en-CA"/>
              </w:rPr>
              <w:t>Offer a variety of resources and modes of instruction that tailor to individual student needs. Maybe that means having books and other resources for a variety of sensory abilities. This is about knowing your class and finding ways to ensure that all students receive an enriched experience.</w:t>
            </w:r>
            <w:r>
              <w:rPr>
                <w:rFonts w:ascii="Times New Roman" w:eastAsia="Times New Roman" w:hAnsi="Times New Roman" w:cs="Times New Roman"/>
                <w:color w:val="000000"/>
                <w:lang w:val="en-CA" w:eastAsia="en-CA"/>
              </w:rPr>
              <w:br/>
            </w:r>
            <w:r w:rsidRPr="00AA40D1">
              <w:rPr>
                <w:rFonts w:ascii="Times New Roman" w:eastAsia="Times New Roman" w:hAnsi="Times New Roman" w:cs="Times New Roman"/>
                <w:color w:val="000000"/>
                <w:lang w:val="en-CA" w:eastAsia="en-CA"/>
              </w:rPr>
              <w:t>Giving students choice if they would like to work collaboratively or individually</w:t>
            </w:r>
          </w:p>
          <w:p w:rsidR="00E131AF" w:rsidRDefault="00E131AF" w:rsidP="00AA40D1">
            <w:pPr>
              <w:rPr>
                <w:rFonts w:ascii="Times New Roman" w:eastAsia="Times New Roman" w:hAnsi="Times New Roman" w:cs="Times New Roman"/>
                <w:color w:val="000000"/>
                <w:lang w:val="en-CA" w:eastAsia="en-CA"/>
              </w:rPr>
            </w:pPr>
          </w:p>
          <w:p w:rsidR="00E131AF" w:rsidRDefault="00E131AF" w:rsidP="00AA40D1">
            <w:pPr>
              <w:rPr>
                <w:rFonts w:ascii="Times New Roman" w:eastAsia="Times New Roman" w:hAnsi="Times New Roman" w:cs="Times New Roman"/>
                <w:color w:val="000000"/>
                <w:lang w:val="en-CA" w:eastAsia="en-CA"/>
              </w:rPr>
            </w:pPr>
          </w:p>
          <w:p w:rsidR="00E131AF" w:rsidRDefault="00E131AF" w:rsidP="00AA40D1">
            <w:pPr>
              <w:rPr>
                <w:rFonts w:ascii="Times New Roman" w:eastAsia="Times New Roman" w:hAnsi="Times New Roman" w:cs="Times New Roman"/>
                <w:color w:val="000000"/>
                <w:lang w:val="en-CA" w:eastAsia="en-CA"/>
              </w:rPr>
            </w:pPr>
          </w:p>
          <w:p w:rsidR="00E131AF" w:rsidRDefault="00E131AF" w:rsidP="00AA40D1">
            <w:pPr>
              <w:rPr>
                <w:rFonts w:ascii="Times New Roman" w:eastAsia="Times New Roman" w:hAnsi="Times New Roman" w:cs="Times New Roman"/>
                <w:color w:val="000000"/>
                <w:lang w:val="en-CA" w:eastAsia="en-CA"/>
              </w:rPr>
            </w:pPr>
          </w:p>
          <w:p w:rsidR="00E131AF" w:rsidRDefault="00E131AF" w:rsidP="00AA40D1">
            <w:pPr>
              <w:rPr>
                <w:rFonts w:ascii="Times New Roman" w:eastAsia="Times New Roman" w:hAnsi="Times New Roman" w:cs="Times New Roman"/>
                <w:color w:val="000000"/>
                <w:lang w:val="en-CA" w:eastAsia="en-CA"/>
              </w:rPr>
            </w:pPr>
          </w:p>
          <w:p w:rsidR="00E131AF" w:rsidRDefault="00E131AF" w:rsidP="00AA40D1">
            <w:pPr>
              <w:rPr>
                <w:rFonts w:ascii="Times New Roman" w:eastAsia="Times New Roman" w:hAnsi="Times New Roman" w:cs="Times New Roman"/>
                <w:color w:val="000000"/>
                <w:lang w:val="en-CA" w:eastAsia="en-CA"/>
              </w:rPr>
            </w:pPr>
          </w:p>
          <w:p w:rsidR="00E131AF" w:rsidRDefault="00E131AF" w:rsidP="00AA40D1">
            <w:pPr>
              <w:rPr>
                <w:rFonts w:ascii="Times New Roman" w:eastAsia="Times New Roman" w:hAnsi="Times New Roman" w:cs="Times New Roman"/>
                <w:color w:val="000000"/>
                <w:lang w:val="en-CA" w:eastAsia="en-CA"/>
              </w:rPr>
            </w:pPr>
          </w:p>
          <w:p w:rsidR="00E131AF" w:rsidRDefault="00E131AF" w:rsidP="00AA40D1">
            <w:pPr>
              <w:rPr>
                <w:rFonts w:ascii="Times New Roman" w:eastAsia="Times New Roman" w:hAnsi="Times New Roman" w:cs="Times New Roman"/>
                <w:color w:val="000000"/>
                <w:lang w:val="en-CA" w:eastAsia="en-CA"/>
              </w:rPr>
            </w:pPr>
          </w:p>
          <w:p w:rsidR="00E131AF" w:rsidRDefault="00E131AF" w:rsidP="00AA40D1">
            <w:pPr>
              <w:rPr>
                <w:rFonts w:ascii="Times New Roman" w:eastAsia="Times New Roman" w:hAnsi="Times New Roman" w:cs="Times New Roman"/>
                <w:color w:val="000000"/>
                <w:lang w:val="en-CA" w:eastAsia="en-CA"/>
              </w:rPr>
            </w:pPr>
          </w:p>
          <w:p w:rsidR="00E131AF" w:rsidRDefault="00E131AF" w:rsidP="00AA40D1">
            <w:pPr>
              <w:rPr>
                <w:rFonts w:ascii="Times New Roman" w:eastAsia="Times New Roman" w:hAnsi="Times New Roman" w:cs="Times New Roman"/>
                <w:color w:val="000000"/>
                <w:lang w:val="en-CA" w:eastAsia="en-CA"/>
              </w:rPr>
            </w:pPr>
          </w:p>
          <w:p w:rsidR="00E131AF" w:rsidRDefault="00E131AF" w:rsidP="00AA40D1">
            <w:pPr>
              <w:rPr>
                <w:rFonts w:ascii="Times New Roman" w:eastAsia="Times New Roman" w:hAnsi="Times New Roman" w:cs="Times New Roman"/>
                <w:color w:val="000000"/>
                <w:lang w:val="en-CA" w:eastAsia="en-CA"/>
              </w:rPr>
            </w:pPr>
          </w:p>
          <w:p w:rsidR="00E131AF" w:rsidRDefault="00E131AF" w:rsidP="00AA40D1">
            <w:pPr>
              <w:rPr>
                <w:rFonts w:ascii="Times New Roman" w:eastAsia="Times New Roman" w:hAnsi="Times New Roman" w:cs="Times New Roman"/>
                <w:color w:val="000000"/>
                <w:lang w:val="en-CA" w:eastAsia="en-CA"/>
              </w:rPr>
            </w:pPr>
          </w:p>
          <w:p w:rsidR="00E131AF" w:rsidRDefault="00E131AF" w:rsidP="00AA40D1">
            <w:pPr>
              <w:rPr>
                <w:rFonts w:ascii="Times New Roman" w:eastAsia="Times New Roman" w:hAnsi="Times New Roman" w:cs="Times New Roman"/>
                <w:color w:val="000000"/>
                <w:lang w:val="en-CA" w:eastAsia="en-CA"/>
              </w:rPr>
            </w:pPr>
          </w:p>
          <w:p w:rsidR="00E131AF" w:rsidRDefault="00E131AF" w:rsidP="00AA40D1">
            <w:pPr>
              <w:rPr>
                <w:rFonts w:ascii="Times New Roman" w:eastAsia="Times New Roman" w:hAnsi="Times New Roman" w:cs="Times New Roman"/>
                <w:color w:val="000000"/>
                <w:lang w:val="en-CA" w:eastAsia="en-CA"/>
              </w:rPr>
            </w:pPr>
          </w:p>
          <w:p w:rsidR="00E131AF" w:rsidRDefault="00E131AF" w:rsidP="00AA40D1">
            <w:pPr>
              <w:rPr>
                <w:rFonts w:ascii="Times New Roman" w:eastAsia="Times New Roman" w:hAnsi="Times New Roman" w:cs="Times New Roman"/>
                <w:color w:val="000000"/>
                <w:lang w:val="en-CA" w:eastAsia="en-CA"/>
              </w:rPr>
            </w:pPr>
          </w:p>
          <w:p w:rsidR="00E131AF" w:rsidRPr="00E7314A" w:rsidRDefault="00E131AF" w:rsidP="00AA40D1"/>
        </w:tc>
      </w:tr>
      <w:tr w:rsidR="004149AF" w:rsidRPr="00E7314A" w:rsidTr="000B4333">
        <w:tc>
          <w:tcPr>
            <w:tcW w:w="14390" w:type="dxa"/>
            <w:gridSpan w:val="4"/>
            <w:tcMar>
              <w:top w:w="576" w:type="dxa"/>
              <w:bottom w:w="216" w:type="dxa"/>
            </w:tcMar>
          </w:tcPr>
          <w:p w:rsidR="004149AF" w:rsidRPr="00E7314A" w:rsidRDefault="004149AF" w:rsidP="004149AF">
            <w:pPr>
              <w:pStyle w:val="Keyword"/>
            </w:pPr>
          </w:p>
          <w:p w:rsidR="004149AF" w:rsidRPr="00E7314A" w:rsidRDefault="00E131AF" w:rsidP="004149AF">
            <w:pPr>
              <w:pStyle w:val="Heading1"/>
            </w:pPr>
            <w:r w:rsidRPr="00E131AF">
              <w:rPr>
                <w:b/>
                <w:bCs/>
                <w:color w:val="000000"/>
              </w:rPr>
              <w:t>Extensions</w:t>
            </w:r>
          </w:p>
        </w:tc>
      </w:tr>
      <w:tr w:rsidR="008F378D" w:rsidRPr="00E7314A" w:rsidTr="000B4333">
        <w:tc>
          <w:tcPr>
            <w:tcW w:w="4796" w:type="dxa"/>
            <w:tcMar>
              <w:right w:w="144" w:type="dxa"/>
            </w:tcMar>
          </w:tcPr>
          <w:p w:rsidR="004149AF" w:rsidRPr="00E7314A" w:rsidRDefault="00E131AF" w:rsidP="004149AF">
            <w:pPr>
              <w:pStyle w:val="AuthorName"/>
            </w:pPr>
            <w:r w:rsidRPr="00E131AF">
              <w:rPr>
                <w:color w:val="000000"/>
              </w:rPr>
              <w:t>for students who are interested in the topic and want to further pursue their interests or for students who excel in a certain area of learning</w:t>
            </w:r>
          </w:p>
          <w:p w:rsidR="00A15039" w:rsidRDefault="00E131AF" w:rsidP="00E131AF">
            <w:r>
              <w:t xml:space="preserve">One extension would involve going beyond the framework of the Watershed Festival and finding a way to bring your project/idea/passion to your local community in a way that helps make concrete steps towards a healthier watershed. </w:t>
            </w:r>
          </w:p>
          <w:p w:rsidR="008F378D" w:rsidRDefault="008F378D" w:rsidP="00E131AF"/>
          <w:p w:rsidR="008F378D" w:rsidRDefault="008F378D" w:rsidP="00E131AF">
            <w:r>
              <w:t>Students can contact members of government in hopes of enacting change. Students can hold protests and share their knowledge with the greater public community.</w:t>
            </w:r>
          </w:p>
          <w:p w:rsidR="008F378D" w:rsidRDefault="008F378D" w:rsidP="00E131AF"/>
          <w:p w:rsidR="008F378D" w:rsidRPr="00E7314A" w:rsidRDefault="008F378D" w:rsidP="00E131AF">
            <w:r>
              <w:t>Students can reflect on their own work and / or the work of their peers. Noting what worked well, and what the next steps might be.</w:t>
            </w:r>
          </w:p>
        </w:tc>
        <w:tc>
          <w:tcPr>
            <w:tcW w:w="4797" w:type="dxa"/>
            <w:gridSpan w:val="2"/>
            <w:tcMar>
              <w:left w:w="144" w:type="dxa"/>
              <w:right w:w="144" w:type="dxa"/>
            </w:tcMar>
          </w:tcPr>
          <w:p w:rsidR="00A15039" w:rsidRPr="00E7314A" w:rsidRDefault="008F378D" w:rsidP="000B4333">
            <w:r>
              <w:rPr>
                <w:noProof/>
              </w:rPr>
              <w:drawing>
                <wp:anchor distT="0" distB="0" distL="114300" distR="114300" simplePos="0" relativeHeight="251689984" behindDoc="0" locked="0" layoutInCell="1" allowOverlap="1">
                  <wp:simplePos x="0" y="0"/>
                  <wp:positionH relativeFrom="column">
                    <wp:posOffset>431800</wp:posOffset>
                  </wp:positionH>
                  <wp:positionV relativeFrom="paragraph">
                    <wp:posOffset>259080</wp:posOffset>
                  </wp:positionV>
                  <wp:extent cx="5381625" cy="3587750"/>
                  <wp:effectExtent l="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anif-mahmad-Zxjdu-d7vWs-unsplash.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381625" cy="3587750"/>
                          </a:xfrm>
                          <a:prstGeom prst="rect">
                            <a:avLst/>
                          </a:prstGeom>
                        </pic:spPr>
                      </pic:pic>
                    </a:graphicData>
                  </a:graphic>
                </wp:anchor>
              </w:drawing>
            </w:r>
          </w:p>
        </w:tc>
        <w:tc>
          <w:tcPr>
            <w:tcW w:w="4797" w:type="dxa"/>
            <w:tcMar>
              <w:left w:w="144" w:type="dxa"/>
            </w:tcMar>
          </w:tcPr>
          <w:p w:rsidR="00A15039" w:rsidRDefault="00A15039" w:rsidP="000B4333">
            <w:pPr>
              <w:pStyle w:val="PictureCaption"/>
            </w:pPr>
          </w:p>
          <w:p w:rsidR="008F378D" w:rsidRDefault="008F378D" w:rsidP="008F378D"/>
          <w:p w:rsidR="008F378D" w:rsidRDefault="008F378D" w:rsidP="008F378D"/>
          <w:p w:rsidR="008F378D" w:rsidRDefault="008F378D" w:rsidP="008F378D"/>
          <w:p w:rsidR="008F378D" w:rsidRDefault="008F378D" w:rsidP="008F378D"/>
          <w:p w:rsidR="008F378D" w:rsidRDefault="008F378D" w:rsidP="008F378D"/>
          <w:p w:rsidR="008F378D" w:rsidRDefault="008F378D" w:rsidP="008F378D"/>
          <w:p w:rsidR="008F378D" w:rsidRDefault="008F378D" w:rsidP="008F378D"/>
          <w:p w:rsidR="008F378D" w:rsidRDefault="008F378D" w:rsidP="008F378D"/>
          <w:p w:rsidR="008F378D" w:rsidRDefault="008F378D" w:rsidP="008F378D"/>
          <w:p w:rsidR="008F378D" w:rsidRDefault="008F378D" w:rsidP="008F378D"/>
          <w:p w:rsidR="008F378D" w:rsidRDefault="008F378D" w:rsidP="008F378D"/>
          <w:p w:rsidR="008F378D" w:rsidRDefault="008F378D" w:rsidP="008F378D"/>
          <w:p w:rsidR="008F378D" w:rsidRDefault="008F378D" w:rsidP="008F378D"/>
          <w:p w:rsidR="008F378D" w:rsidRDefault="008F378D" w:rsidP="008F378D"/>
          <w:p w:rsidR="008F378D" w:rsidRDefault="008F378D" w:rsidP="008F378D"/>
          <w:p w:rsidR="008F378D" w:rsidRDefault="008F378D" w:rsidP="008F378D"/>
          <w:p w:rsidR="008F378D" w:rsidRDefault="008F378D" w:rsidP="008F378D"/>
          <w:p w:rsidR="008F378D" w:rsidRDefault="008F378D" w:rsidP="008F378D"/>
          <w:p w:rsidR="008F378D" w:rsidRDefault="008F378D" w:rsidP="008F378D"/>
          <w:p w:rsidR="008F378D" w:rsidRDefault="008F378D" w:rsidP="008F378D"/>
          <w:p w:rsidR="008F378D" w:rsidRDefault="008F378D" w:rsidP="008F378D"/>
          <w:p w:rsidR="008F378D" w:rsidRPr="008F378D" w:rsidRDefault="008F378D" w:rsidP="008F378D">
            <w:r>
              <w:rPr>
                <w:rFonts w:ascii="Helvetica" w:hAnsi="Helvetica" w:cs="Helvetica"/>
                <w:color w:val="111111"/>
                <w:sz w:val="21"/>
                <w:szCs w:val="21"/>
                <w:shd w:val="clear" w:color="auto" w:fill="F5F5F5"/>
              </w:rPr>
              <w:t>Photo by </w:t>
            </w:r>
            <w:hyperlink r:id="rId36" w:history="1">
              <w:r>
                <w:rPr>
                  <w:rStyle w:val="Hyperlink"/>
                  <w:rFonts w:ascii="Helvetica" w:hAnsi="Helvetica" w:cs="Helvetica"/>
                  <w:color w:val="767676"/>
                  <w:sz w:val="21"/>
                  <w:szCs w:val="21"/>
                  <w:shd w:val="clear" w:color="auto" w:fill="F5F5F5"/>
                </w:rPr>
                <w:t xml:space="preserve">Hanif </w:t>
              </w:r>
              <w:proofErr w:type="spellStart"/>
              <w:r>
                <w:rPr>
                  <w:rStyle w:val="Hyperlink"/>
                  <w:rFonts w:ascii="Helvetica" w:hAnsi="Helvetica" w:cs="Helvetica"/>
                  <w:color w:val="767676"/>
                  <w:sz w:val="21"/>
                  <w:szCs w:val="21"/>
                  <w:shd w:val="clear" w:color="auto" w:fill="F5F5F5"/>
                </w:rPr>
                <w:t>Mahmad</w:t>
              </w:r>
              <w:proofErr w:type="spellEnd"/>
            </w:hyperlink>
            <w:r>
              <w:rPr>
                <w:rFonts w:ascii="Helvetica" w:hAnsi="Helvetica" w:cs="Helvetica"/>
                <w:color w:val="111111"/>
                <w:sz w:val="21"/>
                <w:szCs w:val="21"/>
                <w:shd w:val="clear" w:color="auto" w:fill="F5F5F5"/>
              </w:rPr>
              <w:t> on </w:t>
            </w:r>
            <w:proofErr w:type="spellStart"/>
            <w:r>
              <w:fldChar w:fldCharType="begin"/>
            </w:r>
            <w:r>
              <w:instrText xml:space="preserve"> HYPERLINK "https://unsplash.com/s/photos/student-activism?utm_source=unsplash&amp;utm_medium=referral&amp;utm_content=creditCopyText" </w:instrText>
            </w:r>
            <w:r>
              <w:fldChar w:fldCharType="separate"/>
            </w:r>
            <w:r>
              <w:rPr>
                <w:rStyle w:val="Hyperlink"/>
                <w:rFonts w:ascii="Helvetica" w:hAnsi="Helvetica" w:cs="Helvetica"/>
                <w:color w:val="767676"/>
                <w:sz w:val="21"/>
                <w:szCs w:val="21"/>
                <w:shd w:val="clear" w:color="auto" w:fill="F5F5F5"/>
              </w:rPr>
              <w:t>Unsplash</w:t>
            </w:r>
            <w:proofErr w:type="spellEnd"/>
            <w:r>
              <w:fldChar w:fldCharType="end"/>
            </w:r>
          </w:p>
        </w:tc>
      </w:tr>
    </w:tbl>
    <w:p w:rsidR="002020CD" w:rsidRPr="00E7314A" w:rsidRDefault="008F378D" w:rsidP="00AC24C1">
      <w:r w:rsidRPr="00E7314A">
        <w:rPr>
          <w:noProof/>
          <w:lang w:eastAsia="en-AU"/>
        </w:rPr>
        <mc:AlternateContent>
          <mc:Choice Requires="wps">
            <w:drawing>
              <wp:anchor distT="0" distB="0" distL="114300" distR="114300" simplePos="0" relativeHeight="251686912" behindDoc="1" locked="0" layoutInCell="1" allowOverlap="1" wp14:anchorId="2DB056D7" wp14:editId="2EB60939">
                <wp:simplePos x="0" y="0"/>
                <wp:positionH relativeFrom="margin">
                  <wp:align>right</wp:align>
                </wp:positionH>
                <wp:positionV relativeFrom="paragraph">
                  <wp:posOffset>573405</wp:posOffset>
                </wp:positionV>
                <wp:extent cx="9150350" cy="4413250"/>
                <wp:effectExtent l="0" t="0" r="0" b="6350"/>
                <wp:wrapNone/>
                <wp:docPr id="21" name="Rectangl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0" cy="4413250"/>
                        </a:xfrm>
                        <a:prstGeom prst="rect">
                          <a:avLst/>
                        </a:prstGeom>
                        <a:solidFill>
                          <a:schemeClr val="bg2"/>
                        </a:solidFill>
                        <a:ln>
                          <a:noFill/>
                        </a:ln>
                      </wps:spPr>
                      <wps:txbx>
                        <w:txbxContent>
                          <w:tbl>
                            <w:tblPr>
                              <w:tblW w:w="5000" w:type="pct"/>
                              <w:tblCellMar>
                                <w:left w:w="0" w:type="dxa"/>
                                <w:right w:w="0" w:type="dxa"/>
                              </w:tblCellMar>
                              <w:tblLook w:val="0600" w:firstRow="0" w:lastRow="0" w:firstColumn="0" w:lastColumn="0" w:noHBand="1" w:noVBand="1"/>
                            </w:tblPr>
                            <w:tblGrid>
                              <w:gridCol w:w="7031"/>
                              <w:gridCol w:w="7106"/>
                            </w:tblGrid>
                            <w:tr w:rsidR="008F378D" w:rsidRPr="00E7314A" w:rsidTr="00BE3413">
                              <w:tc>
                                <w:tcPr>
                                  <w:tcW w:w="14400" w:type="dxa"/>
                                  <w:gridSpan w:val="2"/>
                                  <w:tcBorders>
                                    <w:top w:val="single" w:sz="24" w:space="0" w:color="808080" w:themeColor="background1" w:themeShade="80"/>
                                  </w:tcBorders>
                                  <w:tcMar>
                                    <w:top w:w="288" w:type="dxa"/>
                                  </w:tcMar>
                                </w:tcPr>
                                <w:p w:rsidR="008F378D" w:rsidRPr="00E7314A" w:rsidRDefault="00B84037" w:rsidP="008F378D">
                                  <w:pPr>
                                    <w:pStyle w:val="Keyword"/>
                                  </w:pPr>
                                  <w:r>
                                    <w:t>Last but not least</w:t>
                                  </w:r>
                                </w:p>
                                <w:p w:rsidR="008F378D" w:rsidRPr="00E7314A" w:rsidRDefault="00B84037" w:rsidP="008F378D">
                                  <w:pPr>
                                    <w:pStyle w:val="Heading2"/>
                                  </w:pPr>
                                  <w:r>
                                    <w:t>Assessment</w:t>
                                  </w:r>
                                </w:p>
                              </w:tc>
                            </w:tr>
                            <w:tr w:rsidR="00B84037" w:rsidRPr="00E7314A" w:rsidTr="00BE3413">
                              <w:tc>
                                <w:tcPr>
                                  <w:tcW w:w="7200" w:type="dxa"/>
                                  <w:tcMar>
                                    <w:right w:w="216" w:type="dxa"/>
                                  </w:tcMar>
                                </w:tcPr>
                                <w:p w:rsidR="008F378D" w:rsidRPr="00E7314A" w:rsidRDefault="00B84037" w:rsidP="008F378D">
                                  <w:pPr>
                                    <w:pStyle w:val="AuthorName"/>
                                  </w:pPr>
                                  <w:r w:rsidRPr="00B84037">
                                    <w:rPr>
                                      <w:color w:val="000000"/>
                                    </w:rPr>
                                    <w:t>the process of gathering information to make decisions about students’ learning</w:t>
                                  </w:r>
                                </w:p>
                                <w:p w:rsidR="008F378D" w:rsidRDefault="00B84037" w:rsidP="00B84037">
                                  <w:pPr>
                                    <w:pStyle w:val="ListParagraph"/>
                                    <w:numPr>
                                      <w:ilvl w:val="0"/>
                                      <w:numId w:val="10"/>
                                    </w:numPr>
                                  </w:pPr>
                                  <w:r>
                                    <w:t xml:space="preserve">Photo documentation of the entire process is highly recommended. Can take photos and videos. Can couple this with check in conferences with the whole class / individual groups / individual students. </w:t>
                                  </w:r>
                                </w:p>
                                <w:p w:rsidR="00B84037" w:rsidRDefault="00B84037" w:rsidP="00B84037">
                                  <w:pPr>
                                    <w:pStyle w:val="ListParagraph"/>
                                    <w:numPr>
                                      <w:ilvl w:val="0"/>
                                      <w:numId w:val="10"/>
                                    </w:numPr>
                                  </w:pPr>
                                  <w:r>
                                    <w:t>Students can self-assess and peer-assess at various intervals along the way.</w:t>
                                  </w:r>
                                </w:p>
                                <w:p w:rsidR="00B84037" w:rsidRDefault="00B84037" w:rsidP="00B84037">
                                  <w:pPr>
                                    <w:pStyle w:val="ListParagraph"/>
                                    <w:numPr>
                                      <w:ilvl w:val="0"/>
                                      <w:numId w:val="10"/>
                                    </w:numPr>
                                  </w:pPr>
                                  <w:r>
                                    <w:t>Students can create interactive student notebooks to help document their learning journeys. These can also be used as excellent tools at student-led conferences, or student-parent-teacher conferences.</w:t>
                                  </w:r>
                                </w:p>
                                <w:p w:rsidR="00B84037" w:rsidRPr="00E7314A" w:rsidRDefault="00B84037" w:rsidP="00B84037">
                                  <w:pPr>
                                    <w:pStyle w:val="ListParagraph"/>
                                    <w:numPr>
                                      <w:ilvl w:val="0"/>
                                      <w:numId w:val="10"/>
                                    </w:numPr>
                                  </w:pPr>
                                  <w:r>
                                    <w:t>Teacher can conduct anecdotal notes on the celebration of learning presentations by each student (presentations at the Watershed Festival of the WWAP).</w:t>
                                  </w:r>
                                </w:p>
                              </w:tc>
                              <w:tc>
                                <w:tcPr>
                                  <w:tcW w:w="7200" w:type="dxa"/>
                                  <w:tcMar>
                                    <w:left w:w="216" w:type="dxa"/>
                                  </w:tcMar>
                                </w:tcPr>
                                <w:p w:rsidR="008F378D" w:rsidRDefault="00B84037" w:rsidP="00B84037">
                                  <w:pPr>
                                    <w:pStyle w:val="ListParagraph"/>
                                    <w:numPr>
                                      <w:ilvl w:val="0"/>
                                      <w:numId w:val="10"/>
                                    </w:numPr>
                                  </w:pPr>
                                  <w:r>
                                    <w:t>Teacher can use a single point rubric system at various points throughout the process to see how students are progressing and helping them out particularly in areas that need attention.</w:t>
                                  </w:r>
                                </w:p>
                                <w:p w:rsidR="00B84037" w:rsidRDefault="00B84037" w:rsidP="00B84037">
                                  <w:pPr>
                                    <w:ind w:left="360"/>
                                  </w:pPr>
                                </w:p>
                                <w:p w:rsidR="00B84037" w:rsidRDefault="00B84037" w:rsidP="00B84037">
                                  <w:pPr>
                                    <w:ind w:left="360"/>
                                  </w:pPr>
                                  <w:r>
                                    <w:rPr>
                                      <w:noProof/>
                                    </w:rPr>
                                    <w:drawing>
                                      <wp:inline distT="0" distB="0" distL="0" distR="0">
                                        <wp:extent cx="2499360" cy="187424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aron-burden-6jYoil2GhVk-unsplash.jpg"/>
                                                <pic:cNvPicPr/>
                                              </pic:nvPicPr>
                                              <pic:blipFill>
                                                <a:blip r:embed="rId37">
                                                  <a:extLst>
                                                    <a:ext uri="{28A0092B-C50C-407E-A947-70E740481C1C}">
                                                      <a14:useLocalDpi xmlns:a14="http://schemas.microsoft.com/office/drawing/2010/main" val="0"/>
                                                    </a:ext>
                                                  </a:extLst>
                                                </a:blip>
                                                <a:stretch>
                                                  <a:fillRect/>
                                                </a:stretch>
                                              </pic:blipFill>
                                              <pic:spPr>
                                                <a:xfrm>
                                                  <a:off x="0" y="0"/>
                                                  <a:ext cx="2503123" cy="1877067"/>
                                                </a:xfrm>
                                                <a:prstGeom prst="rect">
                                                  <a:avLst/>
                                                </a:prstGeom>
                                              </pic:spPr>
                                            </pic:pic>
                                          </a:graphicData>
                                        </a:graphic>
                                      </wp:inline>
                                    </w:drawing>
                                  </w:r>
                                </w:p>
                                <w:p w:rsidR="00B84037" w:rsidRPr="00E7314A" w:rsidRDefault="00B84037" w:rsidP="00B84037">
                                  <w:pPr>
                                    <w:ind w:left="360"/>
                                  </w:pPr>
                                  <w:r>
                                    <w:rPr>
                                      <w:rFonts w:ascii="Helvetica" w:hAnsi="Helvetica" w:cs="Helvetica"/>
                                      <w:color w:val="111111"/>
                                      <w:sz w:val="21"/>
                                      <w:szCs w:val="21"/>
                                      <w:shd w:val="clear" w:color="auto" w:fill="F5F5F5"/>
                                    </w:rPr>
                                    <w:t>Photo by </w:t>
                                  </w:r>
                                  <w:hyperlink r:id="rId38" w:history="1">
                                    <w:r>
                                      <w:rPr>
                                        <w:rStyle w:val="Hyperlink"/>
                                        <w:rFonts w:ascii="Helvetica" w:hAnsi="Helvetica" w:cs="Helvetica"/>
                                        <w:color w:val="767676"/>
                                        <w:sz w:val="21"/>
                                        <w:szCs w:val="21"/>
                                        <w:shd w:val="clear" w:color="auto" w:fill="F5F5F5"/>
                                      </w:rPr>
                                      <w:t>Aaron Burden</w:t>
                                    </w:r>
                                  </w:hyperlink>
                                  <w:r>
                                    <w:rPr>
                                      <w:rFonts w:ascii="Helvetica" w:hAnsi="Helvetica" w:cs="Helvetica"/>
                                      <w:color w:val="111111"/>
                                      <w:sz w:val="21"/>
                                      <w:szCs w:val="21"/>
                                      <w:shd w:val="clear" w:color="auto" w:fill="F5F5F5"/>
                                    </w:rPr>
                                    <w:t> on </w:t>
                                  </w:r>
                                  <w:proofErr w:type="spellStart"/>
                                  <w:r>
                                    <w:fldChar w:fldCharType="begin"/>
                                  </w:r>
                                  <w:r>
                                    <w:instrText xml:space="preserve"> HYPERLINK "https://unsplash.com/s/photos/education?utm_source=unsplash&amp;utm_medium=referral&amp;utm_content=creditCopyText" </w:instrText>
                                  </w:r>
                                  <w:r>
                                    <w:fldChar w:fldCharType="separate"/>
                                  </w:r>
                                  <w:r>
                                    <w:rPr>
                                      <w:rStyle w:val="Hyperlink"/>
                                      <w:rFonts w:ascii="Helvetica" w:hAnsi="Helvetica" w:cs="Helvetica"/>
                                      <w:color w:val="767676"/>
                                      <w:sz w:val="21"/>
                                      <w:szCs w:val="21"/>
                                      <w:shd w:val="clear" w:color="auto" w:fill="F5F5F5"/>
                                    </w:rPr>
                                    <w:t>Unsplash</w:t>
                                  </w:r>
                                  <w:proofErr w:type="spellEnd"/>
                                  <w:r>
                                    <w:fldChar w:fldCharType="end"/>
                                  </w:r>
                                </w:p>
                              </w:tc>
                            </w:tr>
                          </w:tbl>
                          <w:p w:rsidR="008F378D" w:rsidRDefault="008F378D" w:rsidP="008F378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2DB056D7" id="Rectangle 49" o:spid="_x0000_s1026" style="position:absolute;margin-left:669.3pt;margin-top:45.15pt;width:720.5pt;height:347.5pt;z-index:-251629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" fillcolor="#eeece1 [3214]" stroked="f">
                <v:textbox>
                  <w:txbxContent>
                    <w:tbl>
                      <w:tblPr>
                        <w:tblW w:w="5000" w:type="pct"/>
                        <w:tblCellMar>
                          <w:left w:w="0" w:type="dxa"/>
                          <w:right w:w="0" w:type="dxa"/>
                        </w:tblCellMar>
                        <w:tblLook w:val="0600" w:firstRow="0" w:lastRow="0" w:firstColumn="0" w:lastColumn="0" w:noHBand="1" w:noVBand="1"/>
                      </w:tblPr>
                      <w:tblGrid>
                        <w:gridCol w:w="7031"/>
                        <w:gridCol w:w="7106"/>
                      </w:tblGrid>
                      <w:tr w:rsidR="008F378D" w:rsidRPr="00E7314A" w:rsidTr="00BE3413">
                        <w:tc>
                          <w:tcPr>
                            <w:tcW w:w="14400" w:type="dxa"/>
                            <w:gridSpan w:val="2"/>
                            <w:tcBorders>
                              <w:top w:val="single" w:sz="24" w:space="0" w:color="808080" w:themeColor="background1" w:themeShade="80"/>
                            </w:tcBorders>
                            <w:tcMar>
                              <w:top w:w="288" w:type="dxa"/>
                            </w:tcMar>
                          </w:tcPr>
                          <w:p w:rsidR="008F378D" w:rsidRPr="00E7314A" w:rsidRDefault="00B84037" w:rsidP="008F378D">
                            <w:pPr>
                              <w:pStyle w:val="Keyword"/>
                            </w:pPr>
                            <w:r>
                              <w:t>Last but not least</w:t>
                            </w:r>
                          </w:p>
                          <w:p w:rsidR="008F378D" w:rsidRPr="00E7314A" w:rsidRDefault="00B84037" w:rsidP="008F378D">
                            <w:pPr>
                              <w:pStyle w:val="Heading2"/>
                            </w:pPr>
                            <w:r>
                              <w:t>Assessment</w:t>
                            </w:r>
                          </w:p>
                        </w:tc>
                      </w:tr>
                      <w:tr w:rsidR="00B84037" w:rsidRPr="00E7314A" w:rsidTr="00BE3413">
                        <w:tc>
                          <w:tcPr>
                            <w:tcW w:w="7200" w:type="dxa"/>
                            <w:tcMar>
                              <w:right w:w="216" w:type="dxa"/>
                            </w:tcMar>
                          </w:tcPr>
                          <w:p w:rsidR="008F378D" w:rsidRPr="00E7314A" w:rsidRDefault="00B84037" w:rsidP="008F378D">
                            <w:pPr>
                              <w:pStyle w:val="AuthorName"/>
                            </w:pPr>
                            <w:r w:rsidRPr="00B84037">
                              <w:rPr>
                                <w:color w:val="000000"/>
                              </w:rPr>
                              <w:t>the process of gathering information to make decisions about students’ learning</w:t>
                            </w:r>
                          </w:p>
                          <w:p w:rsidR="008F378D" w:rsidRDefault="00B84037" w:rsidP="00B84037">
                            <w:pPr>
                              <w:pStyle w:val="ListParagraph"/>
                              <w:numPr>
                                <w:ilvl w:val="0"/>
                                <w:numId w:val="10"/>
                              </w:numPr>
                            </w:pPr>
                            <w:r>
                              <w:t xml:space="preserve">Photo documentation of the entire process is highly recommended. Can take photos and videos. Can couple this with check in conferences with the whole class / individual groups / individual students. </w:t>
                            </w:r>
                          </w:p>
                          <w:p w:rsidR="00B84037" w:rsidRDefault="00B84037" w:rsidP="00B84037">
                            <w:pPr>
                              <w:pStyle w:val="ListParagraph"/>
                              <w:numPr>
                                <w:ilvl w:val="0"/>
                                <w:numId w:val="10"/>
                              </w:numPr>
                            </w:pPr>
                            <w:r>
                              <w:t>Students can self-assess and peer-assess at various intervals along the way.</w:t>
                            </w:r>
                          </w:p>
                          <w:p w:rsidR="00B84037" w:rsidRDefault="00B84037" w:rsidP="00B84037">
                            <w:pPr>
                              <w:pStyle w:val="ListParagraph"/>
                              <w:numPr>
                                <w:ilvl w:val="0"/>
                                <w:numId w:val="10"/>
                              </w:numPr>
                            </w:pPr>
                            <w:r>
                              <w:t>Students can create interactive student notebooks to help document their learning journeys. These can also be used as excellent tools at student-led conferences, or student-parent-teacher conferences.</w:t>
                            </w:r>
                          </w:p>
                          <w:p w:rsidR="00B84037" w:rsidRPr="00E7314A" w:rsidRDefault="00B84037" w:rsidP="00B84037">
                            <w:pPr>
                              <w:pStyle w:val="ListParagraph"/>
                              <w:numPr>
                                <w:ilvl w:val="0"/>
                                <w:numId w:val="10"/>
                              </w:numPr>
                            </w:pPr>
                            <w:r>
                              <w:t>Teacher can conduct anecdotal notes on the celebration of learning presentations by each student (presentations at the Watershed Festival of the WWAP).</w:t>
                            </w:r>
                          </w:p>
                        </w:tc>
                        <w:tc>
                          <w:tcPr>
                            <w:tcW w:w="7200" w:type="dxa"/>
                            <w:tcMar>
                              <w:left w:w="216" w:type="dxa"/>
                            </w:tcMar>
                          </w:tcPr>
                          <w:p w:rsidR="008F378D" w:rsidRDefault="00B84037" w:rsidP="00B84037">
                            <w:pPr>
                              <w:pStyle w:val="ListParagraph"/>
                              <w:numPr>
                                <w:ilvl w:val="0"/>
                                <w:numId w:val="10"/>
                              </w:numPr>
                            </w:pPr>
                            <w:r>
                              <w:t>Teacher can use a single point rubric system at various points throughout the process to see how students are progressing and helping them out particularly in areas that need attention.</w:t>
                            </w:r>
                          </w:p>
                          <w:p w:rsidR="00B84037" w:rsidRDefault="00B84037" w:rsidP="00B84037">
                            <w:pPr>
                              <w:ind w:left="360"/>
                            </w:pPr>
                          </w:p>
                          <w:p w:rsidR="00B84037" w:rsidRDefault="00B84037" w:rsidP="00B84037">
                            <w:pPr>
                              <w:ind w:left="360"/>
                            </w:pPr>
                            <w:r>
                              <w:rPr>
                                <w:noProof/>
                              </w:rPr>
                              <w:drawing>
                                <wp:inline distT="0" distB="0" distL="0" distR="0">
                                  <wp:extent cx="2499360" cy="187424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aron-burden-6jYoil2GhVk-unsplash.jpg"/>
                                          <pic:cNvPicPr/>
                                        </pic:nvPicPr>
                                        <pic:blipFill>
                                          <a:blip r:embed="rId37">
                                            <a:extLst>
                                              <a:ext uri="{28A0092B-C50C-407E-A947-70E740481C1C}">
                                                <a14:useLocalDpi xmlns:a14="http://schemas.microsoft.com/office/drawing/2010/main" val="0"/>
                                              </a:ext>
                                            </a:extLst>
                                          </a:blip>
                                          <a:stretch>
                                            <a:fillRect/>
                                          </a:stretch>
                                        </pic:blipFill>
                                        <pic:spPr>
                                          <a:xfrm>
                                            <a:off x="0" y="0"/>
                                            <a:ext cx="2503123" cy="1877067"/>
                                          </a:xfrm>
                                          <a:prstGeom prst="rect">
                                            <a:avLst/>
                                          </a:prstGeom>
                                        </pic:spPr>
                                      </pic:pic>
                                    </a:graphicData>
                                  </a:graphic>
                                </wp:inline>
                              </w:drawing>
                            </w:r>
                          </w:p>
                          <w:p w:rsidR="00B84037" w:rsidRPr="00E7314A" w:rsidRDefault="00B84037" w:rsidP="00B84037">
                            <w:pPr>
                              <w:ind w:left="360"/>
                            </w:pPr>
                            <w:r>
                              <w:rPr>
                                <w:rFonts w:ascii="Helvetica" w:hAnsi="Helvetica" w:cs="Helvetica"/>
                                <w:color w:val="111111"/>
                                <w:sz w:val="21"/>
                                <w:szCs w:val="21"/>
                                <w:shd w:val="clear" w:color="auto" w:fill="F5F5F5"/>
                              </w:rPr>
                              <w:t>Photo by </w:t>
                            </w:r>
                            <w:hyperlink r:id="rId39" w:history="1">
                              <w:r>
                                <w:rPr>
                                  <w:rStyle w:val="Hyperlink"/>
                                  <w:rFonts w:ascii="Helvetica" w:hAnsi="Helvetica" w:cs="Helvetica"/>
                                  <w:color w:val="767676"/>
                                  <w:sz w:val="21"/>
                                  <w:szCs w:val="21"/>
                                  <w:shd w:val="clear" w:color="auto" w:fill="F5F5F5"/>
                                </w:rPr>
                                <w:t>Aaron Burden</w:t>
                              </w:r>
                            </w:hyperlink>
                            <w:r>
                              <w:rPr>
                                <w:rFonts w:ascii="Helvetica" w:hAnsi="Helvetica" w:cs="Helvetica"/>
                                <w:color w:val="111111"/>
                                <w:sz w:val="21"/>
                                <w:szCs w:val="21"/>
                                <w:shd w:val="clear" w:color="auto" w:fill="F5F5F5"/>
                              </w:rPr>
                              <w:t> on </w:t>
                            </w:r>
                            <w:proofErr w:type="spellStart"/>
                            <w:r>
                              <w:fldChar w:fldCharType="begin"/>
                            </w:r>
                            <w:r>
                              <w:instrText xml:space="preserve"> HYPERLINK "https://unsplash.com/s/photos/education?utm_source=unsplash&amp;utm_medium=referral&amp;utm_content=creditCopyText" </w:instrText>
                            </w:r>
                            <w:r>
                              <w:fldChar w:fldCharType="separate"/>
                            </w:r>
                            <w:r>
                              <w:rPr>
                                <w:rStyle w:val="Hyperlink"/>
                                <w:rFonts w:ascii="Helvetica" w:hAnsi="Helvetica" w:cs="Helvetica"/>
                                <w:color w:val="767676"/>
                                <w:sz w:val="21"/>
                                <w:szCs w:val="21"/>
                                <w:shd w:val="clear" w:color="auto" w:fill="F5F5F5"/>
                              </w:rPr>
                              <w:t>Unsplash</w:t>
                            </w:r>
                            <w:proofErr w:type="spellEnd"/>
                            <w:r>
                              <w:fldChar w:fldCharType="end"/>
                            </w:r>
                          </w:p>
                        </w:tc>
                      </w:tr>
                    </w:tbl>
                    <w:p w:rsidR="008F378D" w:rsidRDefault="008F378D" w:rsidP="008F378D">
                      <w:pPr>
                        <w:jc w:val="center"/>
                      </w:pPr>
                    </w:p>
                  </w:txbxContent>
                </v:textbox>
                <w10:wrap anchorx="margin"/>
              </v:rect>
            </w:pict>
          </mc:Fallback>
        </mc:AlternateContent>
      </w:r>
      <w:r w:rsidR="00EA7581" w:rsidRPr="00E7314A">
        <w:rPr>
          <w:noProof/>
        </w:rPr>
        <mc:AlternateContent>
          <mc:Choice Requires="wps">
            <w:drawing>
              <wp:anchor distT="0" distB="0" distL="114300" distR="114300" simplePos="0" relativeHeight="251678720" behindDoc="1" locked="0" layoutInCell="1" allowOverlap="1" wp14:anchorId="65CFC07F" wp14:editId="4F3ED94C">
                <wp:simplePos x="0" y="0"/>
                <wp:positionH relativeFrom="page">
                  <wp:align>center</wp:align>
                </wp:positionH>
                <wp:positionV relativeFrom="paragraph">
                  <wp:posOffset>-12768580</wp:posOffset>
                </wp:positionV>
                <wp:extent cx="10045700" cy="4059936"/>
                <wp:effectExtent l="0" t="0" r="0" b="0"/>
                <wp:wrapNone/>
                <wp:docPr id="18" name="Rectangl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45700" cy="4059936"/>
                        </a:xfrm>
                        <a:prstGeom prst="rect">
                          <a:avLst/>
                        </a:prstGeom>
                        <a:solidFill>
                          <a:schemeClr val="bg2"/>
                        </a:solidFill>
                        <a:ln>
                          <a:noFill/>
                        </a:ln>
                      </wps:spPr>
                      <wps:bodyPr rot="0" vert="horz" wrap="square" lIns="91440" tIns="45720" rIns="91440" bIns="45720" anchor="t" anchorCtr="0" upright="1">
                        <a:noAutofit/>
                      </wps:bodyPr>
                    </wps:wsp>
                  </a:graphicData>
                </a:graphic>
                <wp14:sizeRelH relativeFrom="page">
                  <wp14:pctWidth>100000</wp14:pctWidth>
                </wp14:sizeRelH>
                <wp14:sizeRelV relativeFrom="margin">
                  <wp14:pctHeight>0</wp14:pctHeight>
                </wp14:sizeRelV>
              </wp:anchor>
            </w:drawing>
          </mc:Choice>
          <mc:Fallback>
            <w:pict>
              <v:rect w14:anchorId="4D3392BB" id="Rectangle 49" o:spid="_x0000_s1026" style="position:absolute;margin-left:0;margin-top:-1005.4pt;width:791pt;height:319.7pt;z-index:-251637760;visibility:visible;mso-wrap-style:square;mso-width-percent:1000;mso-height-percent:0;mso-wrap-distance-left:9pt;mso-wrap-distance-top:0;mso-wrap-distance-right:9pt;mso-wrap-distance-bottom:0;mso-position-horizontal:center;mso-position-horizontal-relative:page;mso-position-vertical:absolute;mso-position-vertical-relative:text;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" fillcolor="#eeece1 [3214]" stroked="f">
                <w10:wrap anchorx="page"/>
              </v:rect>
            </w:pict>
          </mc:Fallback>
        </mc:AlternateContent>
      </w:r>
    </w:p>
    <w:sectPr w:rsidR="002020CD" w:rsidRPr="00E7314A" w:rsidSect="007A377F">
      <w:headerReference w:type="default" r:id="rId40"/>
      <w:footerReference w:type="default" r:id="rId41"/>
      <w:headerReference w:type="first" r:id="rId42"/>
      <w:footerReference w:type="first" r:id="rId43"/>
      <w:type w:val="continuous"/>
      <w:pgSz w:w="15840" w:h="24480"/>
      <w:pgMar w:top="1872" w:right="720" w:bottom="981" w:left="720" w:header="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4FF7" w:rsidRDefault="00134FF7" w:rsidP="00A4086C">
      <w:r>
        <w:separator/>
      </w:r>
    </w:p>
    <w:p w:rsidR="00134FF7" w:rsidRDefault="00134FF7" w:rsidP="00A4086C"/>
  </w:endnote>
  <w:endnote w:type="continuationSeparator" w:id="0">
    <w:p w:rsidR="00134FF7" w:rsidRDefault="00134FF7" w:rsidP="00A4086C">
      <w:r>
        <w:continuationSeparator/>
      </w:r>
    </w:p>
    <w:p w:rsidR="00134FF7" w:rsidRDefault="00134FF7" w:rsidP="00A408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F61" w:rsidRPr="00824AF8" w:rsidRDefault="00824AF8" w:rsidP="00824AF8">
    <w:pPr>
      <w:pStyle w:val="Footer"/>
    </w:pPr>
    <w:r w:rsidRPr="00824AF8">
      <w:t xml:space="preserve">PAGE </w:t>
    </w:r>
    <w:r w:rsidRPr="00824AF8">
      <w:fldChar w:fldCharType="begin"/>
    </w:r>
    <w:r w:rsidRPr="00824AF8">
      <w:instrText xml:space="preserve"> PAGE </w:instrText>
    </w:r>
    <w:r w:rsidRPr="00824AF8">
      <w:fldChar w:fldCharType="separate"/>
    </w:r>
    <w:r w:rsidRPr="00824AF8">
      <w:t>3</w:t>
    </w:r>
    <w:r w:rsidRPr="00824AF8">
      <w:fldChar w:fldCharType="end"/>
    </w:r>
    <w:r w:rsidR="00E96F61" w:rsidRPr="00824AF8">
      <w:rPr>
        <w:noProof/>
      </w:rPr>
      <mc:AlternateContent>
        <mc:Choice Requires="wps">
          <w:drawing>
            <wp:anchor distT="0" distB="0" distL="114300" distR="114300" simplePos="0" relativeHeight="251670528" behindDoc="0" locked="0" layoutInCell="1" allowOverlap="1" wp14:anchorId="2DF509EC" wp14:editId="6C5970C8">
              <wp:simplePos x="0" y="0"/>
              <wp:positionH relativeFrom="column">
                <wp:posOffset>31750</wp:posOffset>
              </wp:positionH>
              <wp:positionV relativeFrom="paragraph">
                <wp:posOffset>290195</wp:posOffset>
              </wp:positionV>
              <wp:extent cx="9144000" cy="370840"/>
              <wp:effectExtent l="0" t="0" r="0" b="0"/>
              <wp:wrapNone/>
              <wp:docPr id="79" name="Rectangl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370840"/>
                      </a:xfrm>
                      <a:prstGeom prst="rect">
                        <a:avLst/>
                      </a:prstGeom>
                      <a:solidFill>
                        <a:schemeClr val="tx2"/>
                      </a:solidFill>
                      <a:ln>
                        <a:noFill/>
                      </a:ln>
                    </wps:spPr>
                    <wps:bodyPr rot="0" vert="horz" wrap="square" lIns="91440" tIns="45720" rIns="91440" bIns="45720" anchor="t" anchorCtr="0" upright="1">
                      <a:noAutofit/>
                    </wps:bodyPr>
                  </wps:wsp>
                </a:graphicData>
              </a:graphic>
            </wp:anchor>
          </w:drawing>
        </mc:Choice>
        <mc:Fallback>
          <w:pict>
            <v:rect w14:anchorId="1B1A20F5" id="Rectangle 58" o:spid="_x0000_s1026" style="position:absolute;margin-left:2.5pt;margin-top:22.85pt;width:10in;height:29.2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" fillcolor="#1f497d [3215]" stroked="f"/>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F61" w:rsidRPr="00E96F61" w:rsidRDefault="00134FF7" w:rsidP="002C5E34">
    <w:pPr>
      <w:pStyle w:val="Footer"/>
    </w:pPr>
    <w:sdt>
      <w:sdtPr>
        <w:rPr>
          <w:rStyle w:val="PageNumber"/>
        </w:rPr>
        <w:id w:val="882828279"/>
        <w:docPartObj>
          <w:docPartGallery w:val="Page Numbers (Bottom of Page)"/>
          <w:docPartUnique/>
        </w:docPartObj>
      </w:sdtPr>
      <w:sdtEndPr>
        <w:rPr>
          <w:rStyle w:val="PageNumber"/>
        </w:rPr>
      </w:sdtEndPr>
      <w:sdtContent>
        <w:r w:rsidR="00E96F61" w:rsidRPr="00E339B9">
          <w:rPr>
            <w:rStyle w:val="PageNumber"/>
          </w:rPr>
          <w:t xml:space="preserve">PAGE </w:t>
        </w:r>
        <w:r w:rsidR="00E96F61" w:rsidRPr="00E339B9">
          <w:rPr>
            <w:rStyle w:val="PageNumber"/>
          </w:rPr>
          <w:fldChar w:fldCharType="begin"/>
        </w:r>
        <w:r w:rsidR="00E96F61" w:rsidRPr="00E339B9">
          <w:rPr>
            <w:rStyle w:val="PageNumber"/>
          </w:rPr>
          <w:instrText xml:space="preserve"> PAGE </w:instrText>
        </w:r>
        <w:r w:rsidR="00E96F61" w:rsidRPr="00E339B9">
          <w:rPr>
            <w:rStyle w:val="PageNumber"/>
          </w:rPr>
          <w:fldChar w:fldCharType="separate"/>
        </w:r>
        <w:r w:rsidR="00CA4EE4">
          <w:rPr>
            <w:rStyle w:val="PageNumber"/>
            <w:noProof/>
          </w:rPr>
          <w:t>1</w:t>
        </w:r>
        <w:r w:rsidR="00E96F61" w:rsidRPr="00E339B9">
          <w:rPr>
            <w:rStyle w:val="PageNumber"/>
          </w:rPr>
          <w:fldChar w:fldCharType="end"/>
        </w:r>
      </w:sdtContent>
    </w:sdt>
    <w:r w:rsidR="00E96F61">
      <w:rPr>
        <w:noProof/>
        <w:lang w:val="en-AU" w:eastAsia="en-AU"/>
      </w:rPr>
      <mc:AlternateContent>
        <mc:Choice Requires="wps">
          <w:drawing>
            <wp:anchor distT="0" distB="0" distL="114300" distR="114300" simplePos="0" relativeHeight="251664384" behindDoc="0" locked="0" layoutInCell="1" allowOverlap="1" wp14:anchorId="5CC3C2FB" wp14:editId="79C6701B">
              <wp:simplePos x="0" y="0"/>
              <wp:positionH relativeFrom="page">
                <wp:align>center</wp:align>
              </wp:positionH>
              <wp:positionV relativeFrom="page">
                <wp:align>bottom</wp:align>
              </wp:positionV>
              <wp:extent cx="9144000" cy="374904"/>
              <wp:effectExtent l="0" t="0" r="0" b="6350"/>
              <wp:wrapNone/>
              <wp:docPr id="71" name="Rectangl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374904"/>
                      </a:xfrm>
                      <a:prstGeom prst="rect">
                        <a:avLst/>
                      </a:prstGeom>
                      <a:solidFill>
                        <a:schemeClr val="tx2"/>
                      </a:solidFill>
                      <a:ln>
                        <a:noFill/>
                      </a:ln>
                    </wps:spPr>
                    <wps:bodyPr rot="0" vert="horz" wrap="square" lIns="91440" tIns="45720" rIns="91440" bIns="45720" anchor="t" anchorCtr="0" upright="1">
                      <a:noAutofit/>
                    </wps:bodyPr>
                  </wps:wsp>
                </a:graphicData>
              </a:graphic>
              <wp14:sizeRelH relativeFrom="margin">
                <wp14:pctWidth>100000</wp14:pctWidth>
              </wp14:sizeRelH>
              <wp14:sizeRelV relativeFrom="margin">
                <wp14:pctHeight>0</wp14:pctHeight>
              </wp14:sizeRelV>
            </wp:anchor>
          </w:drawing>
        </mc:Choice>
        <mc:Fallback>
          <w:pict>
            <v:rect w14:anchorId="2597C395" id="Rectangle 58" o:spid="_x0000_s1026" style="position:absolute;margin-left:0;margin-top:0;width:10in;height:29.5pt;z-index:251664384;visibility:visible;mso-wrap-style:square;mso-width-percent:1000;mso-height-percent:0;mso-wrap-distance-left:9pt;mso-wrap-distance-top:0;mso-wrap-distance-right:9pt;mso-wrap-distance-bottom:0;mso-position-horizontal:center;mso-position-horizontal-relative:page;mso-position-vertical:bottom;mso-position-vertical-relative:page;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" fillcolor="#1f497d [3215]" stroked="f">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4FF7" w:rsidRDefault="00134FF7" w:rsidP="00A4086C">
      <w:r>
        <w:separator/>
      </w:r>
    </w:p>
    <w:p w:rsidR="00134FF7" w:rsidRDefault="00134FF7" w:rsidP="00A4086C"/>
  </w:footnote>
  <w:footnote w:type="continuationSeparator" w:id="0">
    <w:p w:rsidR="00134FF7" w:rsidRDefault="00134FF7" w:rsidP="00A4086C">
      <w:r>
        <w:continuationSeparator/>
      </w:r>
    </w:p>
    <w:p w:rsidR="00134FF7" w:rsidRDefault="00134FF7" w:rsidP="00A408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top w:w="360" w:type="dxa"/>
        <w:left w:w="0" w:type="dxa"/>
        <w:bottom w:w="360" w:type="dxa"/>
        <w:right w:w="0" w:type="dxa"/>
      </w:tblCellMar>
      <w:tblLook w:val="0600" w:firstRow="0" w:lastRow="0" w:firstColumn="0" w:lastColumn="0" w:noHBand="1" w:noVBand="1"/>
    </w:tblPr>
    <w:tblGrid>
      <w:gridCol w:w="9810"/>
      <w:gridCol w:w="4590"/>
    </w:tblGrid>
    <w:tr w:rsidR="007A377F" w:rsidTr="00633279">
      <w:tc>
        <w:tcPr>
          <w:tcW w:w="9810" w:type="dxa"/>
          <w:vAlign w:val="center"/>
        </w:tcPr>
        <w:p w:rsidR="007A377F" w:rsidRDefault="00134FF7" w:rsidP="007A377F">
          <w:pPr>
            <w:pStyle w:val="Date2"/>
          </w:pPr>
          <w:sdt>
            <w:sdtPr>
              <w:alias w:val="Date"/>
              <w:tag w:val=""/>
              <w:id w:val="-1913544124"/>
              <w:placeholder>
                <w:docPart w:val="A195EB49B7D54D039FC05E57A11651AC"/>
              </w:placeholder>
              <w:dataBinding w:prefixMappings="xmlns:ns0='http://schemas.microsoft.com/office/2006/coverPageProps' " w:xpath="/ns0:CoverPageProperties[1]/ns0:Abstract[1]" w:storeItemID="{55AF091B-3C7A-41E3-B477-F2FDAA23CFDA}"/>
              <w15:appearance w15:val="hidden"/>
              <w:text/>
            </w:sdtPr>
            <w:sdtEndPr/>
            <w:sdtContent>
              <w:r w:rsidR="00732912">
                <w:t>Jamie Andrews</w:t>
              </w:r>
            </w:sdtContent>
          </w:sdt>
          <w:r w:rsidR="00C31739" w:rsidRPr="000E3FFB">
            <w:t xml:space="preserve">  / /  </w:t>
          </w:r>
          <w:sdt>
            <w:sdtPr>
              <w:alias w:val="Day"/>
              <w:tag w:val=""/>
              <w:id w:val="2075773477"/>
              <w:placeholder>
                <w:docPart w:val="F877BFF7234842E79EF2C47710F383D5"/>
              </w:placeholde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732912">
                <w:t>November 14, 2019</w:t>
              </w:r>
            </w:sdtContent>
          </w:sdt>
          <w:r w:rsidR="00C31739" w:rsidRPr="000E3FFB">
            <w:t xml:space="preserve">  / /  </w:t>
          </w:r>
          <w:sdt>
            <w:sdtPr>
              <w:alias w:val="Issue Number"/>
              <w:tag w:val=""/>
              <w:id w:val="1121570739"/>
              <w:placeholder>
                <w:docPart w:val="8A5EDDD728B04CE59B377A7C9B0999FA"/>
              </w:placeholde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r w:rsidR="00732912">
                <w:t>EDCI 302</w:t>
              </w:r>
            </w:sdtContent>
          </w:sdt>
        </w:p>
      </w:tc>
      <w:tc>
        <w:tcPr>
          <w:tcW w:w="4590" w:type="dxa"/>
          <w:shd w:val="clear" w:color="auto" w:fill="1F497D" w:themeFill="text2"/>
        </w:tcPr>
        <w:p w:rsidR="007A377F" w:rsidRPr="007A377F" w:rsidRDefault="00134FF7" w:rsidP="007A377F">
          <w:pPr>
            <w:pStyle w:val="Title2"/>
          </w:pPr>
          <w:sdt>
            <w:sdtPr>
              <w:alias w:val="Title"/>
              <w:tag w:val=""/>
              <w:id w:val="-483392349"/>
              <w:placeholder>
                <w:docPart w:val="88113E8725EE4FD3AE0E1A256A224A2D"/>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732912">
                <w:t>Watershed Warriors!</w:t>
              </w:r>
            </w:sdtContent>
          </w:sdt>
        </w:p>
      </w:tc>
    </w:tr>
  </w:tbl>
  <w:p w:rsidR="007A377F" w:rsidRPr="007A377F" w:rsidRDefault="007A377F" w:rsidP="007A377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00" w:firstRow="0" w:lastRow="0" w:firstColumn="0" w:lastColumn="0" w:noHBand="1" w:noVBand="1"/>
    </w:tblPr>
    <w:tblGrid>
      <w:gridCol w:w="14390"/>
    </w:tblGrid>
    <w:tr w:rsidR="000F107E" w:rsidTr="00587E7D">
      <w:tc>
        <w:tcPr>
          <w:tcW w:w="14390" w:type="dxa"/>
          <w:shd w:val="clear" w:color="auto" w:fill="1F497D" w:themeFill="text2"/>
          <w:tcMar>
            <w:top w:w="317" w:type="dxa"/>
            <w:left w:w="115" w:type="dxa"/>
            <w:bottom w:w="317" w:type="dxa"/>
            <w:right w:w="115" w:type="dxa"/>
          </w:tcMar>
        </w:tcPr>
        <w:p w:rsidR="000F107E" w:rsidRDefault="000F107E" w:rsidP="000F107E"/>
      </w:tc>
    </w:tr>
    <w:tr w:rsidR="000F107E" w:rsidTr="00587E7D">
      <w:tc>
        <w:tcPr>
          <w:tcW w:w="14390" w:type="dxa"/>
          <w:tcMar>
            <w:top w:w="245" w:type="dxa"/>
            <w:left w:w="115" w:type="dxa"/>
            <w:right w:w="115" w:type="dxa"/>
          </w:tcMar>
        </w:tcPr>
        <w:p w:rsidR="000F107E" w:rsidRDefault="00134FF7" w:rsidP="000F107E">
          <w:pPr>
            <w:pStyle w:val="Date"/>
          </w:pPr>
          <w:sdt>
            <w:sdtPr>
              <w:alias w:val="Date"/>
              <w:tag w:val=""/>
              <w:id w:val="-819499567"/>
              <w:placeholder>
                <w:docPart w:val="B5E0918FD4E74A959B84F52AB55F84D5"/>
              </w:placeholder>
              <w:dataBinding w:prefixMappings="xmlns:ns0='http://schemas.microsoft.com/office/2006/coverPageProps' " w:xpath="/ns0:CoverPageProperties[1]/ns0:Abstract[1]" w:storeItemID="{55AF091B-3C7A-41E3-B477-F2FDAA23CFDA}"/>
              <w15:appearance w15:val="hidden"/>
              <w:text/>
            </w:sdtPr>
            <w:sdtEndPr/>
            <w:sdtContent>
              <w:r w:rsidR="00732912">
                <w:t>Jamie Andrews</w:t>
              </w:r>
            </w:sdtContent>
          </w:sdt>
          <w:r w:rsidR="000F107E" w:rsidRPr="000E3FFB">
            <w:t xml:space="preserve">  / /  </w:t>
          </w:r>
          <w:sdt>
            <w:sdtPr>
              <w:alias w:val="Day"/>
              <w:tag w:val=""/>
              <w:id w:val="1781150532"/>
              <w:placeholder>
                <w:docPart w:val="5BBA5E4FC5224EAD8331CFA8FB72182D"/>
              </w:placeholde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732912">
                <w:t>November 14, 2019</w:t>
              </w:r>
            </w:sdtContent>
          </w:sdt>
          <w:r w:rsidR="000F107E" w:rsidRPr="000E3FFB">
            <w:t xml:space="preserve">  / /  </w:t>
          </w:r>
          <w:sdt>
            <w:sdtPr>
              <w:alias w:val="Issue Number"/>
              <w:tag w:val=""/>
              <w:id w:val="-96175452"/>
              <w:placeholder>
                <w:docPart w:val="10AD6AD88B6644B2AECDA89F530577B4"/>
              </w:placeholde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r w:rsidR="00732912">
                <w:t>EDCI 302</w:t>
              </w:r>
            </w:sdtContent>
          </w:sdt>
        </w:p>
      </w:tc>
    </w:tr>
  </w:tbl>
  <w:p w:rsidR="00E96F61" w:rsidRPr="000E3FFB" w:rsidRDefault="00E674D6" w:rsidP="000F107E">
    <w:r w:rsidRPr="000F107E">
      <w:rPr>
        <w:noProof/>
      </w:rPr>
      <mc:AlternateContent>
        <mc:Choice Requires="wps">
          <w:drawing>
            <wp:anchor distT="0" distB="0" distL="114300" distR="114300" simplePos="0" relativeHeight="251659264" behindDoc="1" locked="0" layoutInCell="1" allowOverlap="1" wp14:anchorId="362053BF" wp14:editId="40BB6EF7">
              <wp:simplePos x="0" y="0"/>
              <wp:positionH relativeFrom="page">
                <wp:align>center</wp:align>
              </wp:positionH>
              <wp:positionV relativeFrom="page">
                <wp:align>top</wp:align>
              </wp:positionV>
              <wp:extent cx="10058400" cy="4187952"/>
              <wp:effectExtent l="0" t="0" r="0" b="3175"/>
              <wp:wrapNone/>
              <wp:docPr id="58" name="Rectangl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58400" cy="4187952"/>
                      </a:xfrm>
                      <a:prstGeom prst="rect">
                        <a:avLst/>
                      </a:prstGeom>
                      <a:solidFill>
                        <a:schemeClr val="bg2"/>
                      </a:solidFill>
                      <a:ln>
                        <a:noFill/>
                      </a:ln>
                    </wps:spPr>
                    <wps:txbx>
                      <w:txbxContent>
                        <w:p w:rsidR="00732912" w:rsidRDefault="00732912" w:rsidP="00732912"/>
                      </w:txbxContent>
                    </wps:txbx>
                    <wps:bodyPr rot="0" vert="horz" wrap="square" lIns="91440" tIns="45720" rIns="91440" bIns="45720" anchor="t" anchorCtr="0" upright="1">
                      <a:noAutofit/>
                    </wps:bodyPr>
                  </wps:wsp>
                </a:graphicData>
              </a:graphic>
              <wp14:sizeRelH relativeFrom="page">
                <wp14:pctWidth>100000</wp14:pctWidth>
              </wp14:sizeRelH>
              <wp14:sizeRelV relativeFrom="margin">
                <wp14:pctHeight>0</wp14:pctHeight>
              </wp14:sizeRelV>
            </wp:anchor>
          </w:drawing>
        </mc:Choice>
        <mc:Fallback>
          <w:pict>
            <v:rect w14:anchorId="362053BF" id="Rectangle 71" o:spid="_x0000_s1027" style="position:absolute;margin-left:0;margin-top:0;width:11in;height:329.75pt;z-index:-251657216;visibility:visible;mso-wrap-style:square;mso-width-percent:1000;mso-height-percent:0;mso-wrap-distance-left:9pt;mso-wrap-distance-top:0;mso-wrap-distance-right:9pt;mso-wrap-distance-bottom:0;mso-position-horizontal:center;mso-position-horizontal-relative:page;mso-position-vertical:top;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" fillcolor="#eeece1 [3214]" stroked="f">
              <v:textbox>
                <w:txbxContent>
                  <w:p w:rsidR="00732912" w:rsidRDefault="00732912" w:rsidP="00732912"/>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9278D"/>
    <w:multiLevelType w:val="multilevel"/>
    <w:tmpl w:val="EB9A0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863FF8"/>
    <w:multiLevelType w:val="multilevel"/>
    <w:tmpl w:val="0184A740"/>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5E1F6F"/>
    <w:multiLevelType w:val="hybridMultilevel"/>
    <w:tmpl w:val="3544DC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0237AC3"/>
    <w:multiLevelType w:val="hybridMultilevel"/>
    <w:tmpl w:val="C76275C6"/>
    <w:lvl w:ilvl="0" w:tplc="A52639CC">
      <w:start w:val="1"/>
      <w:numFmt w:val="decimal"/>
      <w:lvlText w:val="%1)"/>
      <w:lvlJc w:val="left"/>
      <w:pPr>
        <w:ind w:left="720" w:hanging="360"/>
      </w:pPr>
      <w:rPr>
        <w:rFonts w:ascii="Times New Roman" w:eastAsia="Times New Roman" w:hAnsi="Times New Roman" w:cs="Times New Roman" w:hint="default"/>
        <w:color w:val="00000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334E6E7E"/>
    <w:multiLevelType w:val="multilevel"/>
    <w:tmpl w:val="45229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F44453"/>
    <w:multiLevelType w:val="multilevel"/>
    <w:tmpl w:val="F09674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2070D8"/>
    <w:multiLevelType w:val="hybridMultilevel"/>
    <w:tmpl w:val="C76275C6"/>
    <w:lvl w:ilvl="0" w:tplc="A52639CC">
      <w:start w:val="1"/>
      <w:numFmt w:val="decimal"/>
      <w:lvlText w:val="%1)"/>
      <w:lvlJc w:val="left"/>
      <w:pPr>
        <w:ind w:left="720" w:hanging="360"/>
      </w:pPr>
      <w:rPr>
        <w:rFonts w:ascii="Times New Roman" w:eastAsia="Times New Roman" w:hAnsi="Times New Roman" w:cs="Times New Roman" w:hint="default"/>
        <w:color w:val="00000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60AF63BF"/>
    <w:multiLevelType w:val="hybridMultilevel"/>
    <w:tmpl w:val="77BA79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73DE65D1"/>
    <w:multiLevelType w:val="hybridMultilevel"/>
    <w:tmpl w:val="1DCEDD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797D7A79"/>
    <w:multiLevelType w:val="multilevel"/>
    <w:tmpl w:val="0184A740"/>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3"/>
  </w:num>
  <w:num w:numId="4">
    <w:abstractNumId w:val="1"/>
  </w:num>
  <w:num w:numId="5">
    <w:abstractNumId w:val="9"/>
  </w:num>
  <w:num w:numId="6">
    <w:abstractNumId w:val="5"/>
  </w:num>
  <w:num w:numId="7">
    <w:abstractNumId w:val="7"/>
  </w:num>
  <w:num w:numId="8">
    <w:abstractNumId w:val="4"/>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2912"/>
    <w:rsid w:val="0000051B"/>
    <w:rsid w:val="00012E26"/>
    <w:rsid w:val="00022169"/>
    <w:rsid w:val="000231DB"/>
    <w:rsid w:val="00063F7F"/>
    <w:rsid w:val="000A224A"/>
    <w:rsid w:val="000B4333"/>
    <w:rsid w:val="000D713B"/>
    <w:rsid w:val="000E3FFB"/>
    <w:rsid w:val="000E4CC0"/>
    <w:rsid w:val="000F107E"/>
    <w:rsid w:val="000F515C"/>
    <w:rsid w:val="000F71CB"/>
    <w:rsid w:val="00134FF7"/>
    <w:rsid w:val="001523D7"/>
    <w:rsid w:val="00172E4F"/>
    <w:rsid w:val="001A5F31"/>
    <w:rsid w:val="001D0AC7"/>
    <w:rsid w:val="001D76C3"/>
    <w:rsid w:val="00200FA9"/>
    <w:rsid w:val="002020CD"/>
    <w:rsid w:val="0021779F"/>
    <w:rsid w:val="00230283"/>
    <w:rsid w:val="002B66B5"/>
    <w:rsid w:val="002C5E34"/>
    <w:rsid w:val="002D08C9"/>
    <w:rsid w:val="003020EC"/>
    <w:rsid w:val="003123DA"/>
    <w:rsid w:val="003204C4"/>
    <w:rsid w:val="00335DF1"/>
    <w:rsid w:val="00355CBE"/>
    <w:rsid w:val="00367465"/>
    <w:rsid w:val="00381DB7"/>
    <w:rsid w:val="003A79C0"/>
    <w:rsid w:val="003E7D92"/>
    <w:rsid w:val="004149AF"/>
    <w:rsid w:val="0044468D"/>
    <w:rsid w:val="004608E9"/>
    <w:rsid w:val="00470E21"/>
    <w:rsid w:val="0049664B"/>
    <w:rsid w:val="00496D3F"/>
    <w:rsid w:val="004A7793"/>
    <w:rsid w:val="004C06CD"/>
    <w:rsid w:val="004C7470"/>
    <w:rsid w:val="004F26B2"/>
    <w:rsid w:val="005343CD"/>
    <w:rsid w:val="00543649"/>
    <w:rsid w:val="005711A8"/>
    <w:rsid w:val="00580149"/>
    <w:rsid w:val="00587E7D"/>
    <w:rsid w:val="0059446E"/>
    <w:rsid w:val="005A2093"/>
    <w:rsid w:val="005C4C08"/>
    <w:rsid w:val="005F2206"/>
    <w:rsid w:val="005F7E8C"/>
    <w:rsid w:val="00623BAC"/>
    <w:rsid w:val="00633279"/>
    <w:rsid w:val="006B246D"/>
    <w:rsid w:val="006E0DC4"/>
    <w:rsid w:val="006E596E"/>
    <w:rsid w:val="00721871"/>
    <w:rsid w:val="00724F53"/>
    <w:rsid w:val="00732912"/>
    <w:rsid w:val="007347D3"/>
    <w:rsid w:val="0076002E"/>
    <w:rsid w:val="00773EE3"/>
    <w:rsid w:val="007A377F"/>
    <w:rsid w:val="00824AF8"/>
    <w:rsid w:val="0086043C"/>
    <w:rsid w:val="008770F2"/>
    <w:rsid w:val="008E34E1"/>
    <w:rsid w:val="008F378D"/>
    <w:rsid w:val="00900E0D"/>
    <w:rsid w:val="0092642A"/>
    <w:rsid w:val="00940811"/>
    <w:rsid w:val="00977992"/>
    <w:rsid w:val="009C1CD2"/>
    <w:rsid w:val="00A15039"/>
    <w:rsid w:val="00A17D09"/>
    <w:rsid w:val="00A37FA5"/>
    <w:rsid w:val="00A4086C"/>
    <w:rsid w:val="00A53D48"/>
    <w:rsid w:val="00AA40D1"/>
    <w:rsid w:val="00AA4797"/>
    <w:rsid w:val="00AB13A5"/>
    <w:rsid w:val="00AC24C1"/>
    <w:rsid w:val="00AF5AFD"/>
    <w:rsid w:val="00B10F04"/>
    <w:rsid w:val="00B42612"/>
    <w:rsid w:val="00B70471"/>
    <w:rsid w:val="00B74C30"/>
    <w:rsid w:val="00B80A43"/>
    <w:rsid w:val="00B84037"/>
    <w:rsid w:val="00B979F8"/>
    <w:rsid w:val="00BC778E"/>
    <w:rsid w:val="00C31739"/>
    <w:rsid w:val="00C317BE"/>
    <w:rsid w:val="00C722CA"/>
    <w:rsid w:val="00C907CB"/>
    <w:rsid w:val="00CA4EE4"/>
    <w:rsid w:val="00CB38DF"/>
    <w:rsid w:val="00CD3F66"/>
    <w:rsid w:val="00CF454A"/>
    <w:rsid w:val="00D82610"/>
    <w:rsid w:val="00D90CAB"/>
    <w:rsid w:val="00DA71B3"/>
    <w:rsid w:val="00DB39BE"/>
    <w:rsid w:val="00DD2548"/>
    <w:rsid w:val="00DD774E"/>
    <w:rsid w:val="00E03278"/>
    <w:rsid w:val="00E131AF"/>
    <w:rsid w:val="00E339B9"/>
    <w:rsid w:val="00E47FD9"/>
    <w:rsid w:val="00E5732F"/>
    <w:rsid w:val="00E674D6"/>
    <w:rsid w:val="00E7314A"/>
    <w:rsid w:val="00E821D6"/>
    <w:rsid w:val="00E96F61"/>
    <w:rsid w:val="00EA7581"/>
    <w:rsid w:val="00ED7B16"/>
    <w:rsid w:val="00EE15AE"/>
    <w:rsid w:val="00F47516"/>
    <w:rsid w:val="00F627CE"/>
    <w:rsid w:val="00F652B2"/>
    <w:rsid w:val="00FD60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CE6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3" w:qFormat="1"/>
    <w:lsdException w:name="Emphasis" w:semiHidden="1" w:uiPriority="2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30" w:qFormat="1"/>
    <w:lsdException w:name="Intense Quote" w:semiHidden="1" w:uiPriority="3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0" w:qFormat="1"/>
    <w:lsdException w:name="Intense Emphasis" w:semiHidden="1" w:uiPriority="22" w:qFormat="1"/>
    <w:lsdException w:name="Subtle Reference" w:semiHidden="1" w:uiPriority="32" w:qFormat="1"/>
    <w:lsdException w:name="Intense Reference" w:semiHidden="1" w:uiPriority="33" w:qFormat="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E34"/>
  </w:style>
  <w:style w:type="paragraph" w:styleId="Heading1">
    <w:name w:val="heading 1"/>
    <w:basedOn w:val="Normal"/>
    <w:next w:val="Normal"/>
    <w:uiPriority w:val="9"/>
    <w:qFormat/>
    <w:rsid w:val="000B4333"/>
    <w:pPr>
      <w:pBdr>
        <w:top w:val="single" w:sz="24" w:space="6" w:color="808080" w:themeColor="background1" w:themeShade="80"/>
        <w:bottom w:val="single" w:sz="12" w:space="6" w:color="808080" w:themeColor="background1" w:themeShade="80"/>
      </w:pBdr>
      <w:spacing w:before="240"/>
      <w:outlineLvl w:val="0"/>
    </w:pPr>
    <w:rPr>
      <w:sz w:val="80"/>
      <w:szCs w:val="80"/>
    </w:rPr>
  </w:style>
  <w:style w:type="paragraph" w:styleId="Heading2">
    <w:name w:val="heading 2"/>
    <w:basedOn w:val="Normal"/>
    <w:next w:val="Normal"/>
    <w:uiPriority w:val="9"/>
    <w:qFormat/>
    <w:rsid w:val="00A4086C"/>
    <w:pPr>
      <w:pBdr>
        <w:top w:val="single" w:sz="24" w:space="6" w:color="808080" w:themeColor="background1" w:themeShade="80"/>
        <w:bottom w:val="single" w:sz="8" w:space="6" w:color="808080" w:themeColor="background1" w:themeShade="80"/>
      </w:pBdr>
      <w:spacing w:before="240" w:after="240"/>
      <w:outlineLvl w:val="1"/>
    </w:pPr>
    <w:rPr>
      <w:b/>
      <w:bCs/>
      <w:sz w:val="52"/>
      <w:szCs w:val="52"/>
    </w:rPr>
  </w:style>
  <w:style w:type="paragraph" w:styleId="Heading3">
    <w:name w:val="heading 3"/>
    <w:basedOn w:val="Normal"/>
    <w:next w:val="Normal"/>
    <w:uiPriority w:val="9"/>
    <w:qFormat/>
    <w:rsid w:val="00AA4797"/>
    <w:pPr>
      <w:spacing w:before="240"/>
      <w:outlineLvl w:val="2"/>
    </w:pPr>
    <w:rPr>
      <w:b/>
      <w:sz w:val="52"/>
    </w:rPr>
  </w:style>
  <w:style w:type="paragraph" w:styleId="Heading4">
    <w:name w:val="heading 4"/>
    <w:basedOn w:val="Normal"/>
    <w:next w:val="Normal"/>
    <w:uiPriority w:val="9"/>
    <w:qFormat/>
    <w:rsid w:val="004149AF"/>
    <w:pPr>
      <w:pBdr>
        <w:bottom w:val="single" w:sz="12" w:space="6" w:color="808080" w:themeColor="background1" w:themeShade="80"/>
      </w:pBdr>
      <w:spacing w:before="240"/>
      <w:outlineLvl w:val="3"/>
    </w:pPr>
    <w:rPr>
      <w:b/>
      <w:i/>
      <w:color w:val="1F497D" w:themeColor="text2"/>
      <w:sz w:val="52"/>
    </w:rPr>
  </w:style>
  <w:style w:type="paragraph" w:styleId="Heading5">
    <w:name w:val="heading 5"/>
    <w:basedOn w:val="Normal"/>
    <w:next w:val="Normal"/>
    <w:link w:val="Heading5Char"/>
    <w:uiPriority w:val="9"/>
    <w:qFormat/>
    <w:rsid w:val="00940811"/>
    <w:pPr>
      <w:pBdr>
        <w:bottom w:val="single" w:sz="12" w:space="6" w:color="808080" w:themeColor="background1" w:themeShade="80"/>
      </w:pBdr>
      <w:spacing w:before="240" w:after="240"/>
      <w:outlineLvl w:val="4"/>
    </w:pPr>
    <w:rPr>
      <w:b/>
      <w:sz w:val="70"/>
    </w:rPr>
  </w:style>
  <w:style w:type="paragraph" w:styleId="Heading6">
    <w:name w:val="heading 6"/>
    <w:basedOn w:val="Normal"/>
    <w:next w:val="Normal"/>
    <w:link w:val="Heading6Char"/>
    <w:uiPriority w:val="9"/>
    <w:qFormat/>
    <w:rsid w:val="00FD60FD"/>
    <w:pPr>
      <w:keepNext/>
      <w:keepLines/>
      <w:jc w:val="center"/>
      <w:outlineLvl w:val="5"/>
    </w:pPr>
    <w:rPr>
      <w:rFonts w:asciiTheme="majorHAnsi" w:eastAsiaTheme="majorEastAsia" w:hAnsiTheme="majorHAnsi" w:cstheme="majorBidi"/>
      <w:b/>
      <w:caps/>
      <w:color w:val="FFFFFF" w:themeColor="background1"/>
      <w:sz w:val="44"/>
    </w:rPr>
  </w:style>
  <w:style w:type="paragraph" w:styleId="Heading7">
    <w:name w:val="heading 7"/>
    <w:basedOn w:val="Normal"/>
    <w:next w:val="Normal"/>
    <w:link w:val="Heading7Char"/>
    <w:uiPriority w:val="9"/>
    <w:qFormat/>
    <w:rsid w:val="00CB38DF"/>
    <w:pPr>
      <w:keepNext/>
      <w:keepLines/>
      <w:pBdr>
        <w:top w:val="single" w:sz="24" w:space="1" w:color="808080" w:themeColor="background1" w:themeShade="80"/>
        <w:bottom w:val="single" w:sz="4" w:space="1" w:color="808080" w:themeColor="background1" w:themeShade="80"/>
      </w:pBdr>
      <w:spacing w:before="40"/>
      <w:outlineLvl w:val="6"/>
    </w:pPr>
    <w:rPr>
      <w:rFonts w:eastAsiaTheme="majorEastAsia" w:cstheme="majorBidi"/>
      <w:iCs/>
      <w:color w:val="000000" w:themeColor="text1"/>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2"/>
    <w:semiHidden/>
    <w:qFormat/>
  </w:style>
  <w:style w:type="paragraph" w:styleId="ListParagraph">
    <w:name w:val="List Paragraph"/>
    <w:basedOn w:val="Normal"/>
    <w:uiPriority w:val="2"/>
    <w:semiHidden/>
    <w:qFormat/>
  </w:style>
  <w:style w:type="paragraph" w:customStyle="1" w:styleId="TableParagraph">
    <w:name w:val="Table Paragraph"/>
    <w:basedOn w:val="Normal"/>
    <w:uiPriority w:val="2"/>
    <w:semiHidden/>
    <w:qFormat/>
  </w:style>
  <w:style w:type="paragraph" w:styleId="Header">
    <w:name w:val="header"/>
    <w:basedOn w:val="Normal"/>
    <w:link w:val="HeaderChar"/>
    <w:uiPriority w:val="99"/>
    <w:semiHidden/>
    <w:rsid w:val="00BC778E"/>
    <w:rPr>
      <w:rFonts w:ascii="Arial" w:hAnsi="Arial"/>
      <w:b/>
      <w:color w:val="7F7F7F" w:themeColor="text1" w:themeTint="80"/>
      <w:sz w:val="28"/>
    </w:rPr>
  </w:style>
  <w:style w:type="character" w:customStyle="1" w:styleId="HeaderChar">
    <w:name w:val="Header Char"/>
    <w:basedOn w:val="DefaultParagraphFont"/>
    <w:link w:val="Header"/>
    <w:uiPriority w:val="99"/>
    <w:semiHidden/>
    <w:rsid w:val="00DA71B3"/>
    <w:rPr>
      <w:rFonts w:ascii="Arial" w:eastAsia="Times New Roman" w:hAnsi="Arial" w:cs="Times New Roman"/>
      <w:b/>
      <w:color w:val="7F7F7F" w:themeColor="text1" w:themeTint="80"/>
      <w:sz w:val="28"/>
      <w:szCs w:val="24"/>
    </w:rPr>
  </w:style>
  <w:style w:type="paragraph" w:styleId="Footer">
    <w:name w:val="footer"/>
    <w:basedOn w:val="Normal"/>
    <w:link w:val="FooterChar"/>
    <w:uiPriority w:val="99"/>
    <w:rsid w:val="00FD60FD"/>
    <w:pPr>
      <w:jc w:val="right"/>
    </w:pPr>
    <w:rPr>
      <w:rFonts w:ascii="Arial" w:hAnsi="Arial"/>
      <w:b/>
      <w:caps/>
      <w:color w:val="1F497D" w:themeColor="text2"/>
    </w:rPr>
  </w:style>
  <w:style w:type="character" w:customStyle="1" w:styleId="FooterChar">
    <w:name w:val="Footer Char"/>
    <w:basedOn w:val="DefaultParagraphFont"/>
    <w:link w:val="Footer"/>
    <w:uiPriority w:val="99"/>
    <w:rsid w:val="00FD60FD"/>
    <w:rPr>
      <w:rFonts w:ascii="Arial" w:hAnsi="Arial"/>
      <w:b/>
      <w:caps/>
      <w:color w:val="1F497D" w:themeColor="text2"/>
    </w:rPr>
  </w:style>
  <w:style w:type="paragraph" w:customStyle="1" w:styleId="CoverPageDate">
    <w:name w:val="Cover Page Date"/>
    <w:basedOn w:val="Normal"/>
    <w:next w:val="Normal"/>
    <w:uiPriority w:val="1"/>
    <w:semiHidden/>
    <w:qFormat/>
    <w:rsid w:val="00A37FA5"/>
    <w:pPr>
      <w:tabs>
        <w:tab w:val="left" w:pos="1483"/>
        <w:tab w:val="left" w:pos="1950"/>
        <w:tab w:val="left" w:pos="3397"/>
        <w:tab w:val="left" w:pos="3864"/>
      </w:tabs>
      <w:spacing w:before="240"/>
      <w:jc w:val="center"/>
    </w:pPr>
    <w:rPr>
      <w:rFonts w:ascii="Arial"/>
      <w:b/>
      <w:color w:val="1F497D" w:themeColor="text2"/>
      <w:spacing w:val="-3"/>
      <w:sz w:val="28"/>
    </w:rPr>
  </w:style>
  <w:style w:type="paragraph" w:styleId="Title">
    <w:name w:val="Title"/>
    <w:basedOn w:val="Normal"/>
    <w:next w:val="Normal"/>
    <w:link w:val="TitleChar"/>
    <w:uiPriority w:val="9"/>
    <w:qFormat/>
    <w:rsid w:val="00FD60FD"/>
    <w:pPr>
      <w:jc w:val="center"/>
    </w:pPr>
    <w:rPr>
      <w:rFonts w:asciiTheme="majorHAnsi" w:hAnsiTheme="majorHAnsi"/>
      <w:b/>
      <w:caps/>
      <w:color w:val="1F497D" w:themeColor="text2"/>
      <w:sz w:val="175"/>
    </w:rPr>
  </w:style>
  <w:style w:type="character" w:customStyle="1" w:styleId="TitleChar">
    <w:name w:val="Title Char"/>
    <w:basedOn w:val="DefaultParagraphFont"/>
    <w:link w:val="Title"/>
    <w:uiPriority w:val="9"/>
    <w:rsid w:val="00FD60FD"/>
    <w:rPr>
      <w:rFonts w:asciiTheme="majorHAnsi" w:hAnsiTheme="majorHAnsi"/>
      <w:b/>
      <w:caps/>
      <w:color w:val="1F497D" w:themeColor="text2"/>
      <w:sz w:val="175"/>
    </w:rPr>
  </w:style>
  <w:style w:type="paragraph" w:styleId="Subtitle">
    <w:name w:val="Subtitle"/>
    <w:basedOn w:val="Normal"/>
    <w:next w:val="Normal"/>
    <w:link w:val="SubtitleChar"/>
    <w:uiPriority w:val="10"/>
    <w:qFormat/>
    <w:rsid w:val="00172E4F"/>
    <w:pPr>
      <w:jc w:val="center"/>
    </w:pPr>
    <w:rPr>
      <w:rFonts w:asciiTheme="majorHAnsi" w:hAnsiTheme="majorHAnsi"/>
      <w:b/>
      <w:caps/>
      <w:sz w:val="44"/>
    </w:rPr>
  </w:style>
  <w:style w:type="character" w:customStyle="1" w:styleId="SubtitleChar">
    <w:name w:val="Subtitle Char"/>
    <w:basedOn w:val="DefaultParagraphFont"/>
    <w:link w:val="Subtitle"/>
    <w:uiPriority w:val="10"/>
    <w:rsid w:val="00172E4F"/>
    <w:rPr>
      <w:rFonts w:asciiTheme="majorHAnsi" w:hAnsiTheme="majorHAnsi"/>
      <w:b/>
      <w:caps/>
      <w:sz w:val="44"/>
    </w:rPr>
  </w:style>
  <w:style w:type="table" w:styleId="TableGrid">
    <w:name w:val="Table Grid"/>
    <w:basedOn w:val="TableNormal"/>
    <w:uiPriority w:val="39"/>
    <w:rsid w:val="00D90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tureCaption">
    <w:name w:val="Picture Caption"/>
    <w:basedOn w:val="Normal"/>
    <w:next w:val="Normal"/>
    <w:uiPriority w:val="12"/>
    <w:qFormat/>
    <w:rsid w:val="005F7E8C"/>
    <w:pPr>
      <w:spacing w:before="120" w:after="200"/>
    </w:pPr>
    <w:rPr>
      <w:rFonts w:ascii="Arial"/>
      <w:b/>
      <w:sz w:val="20"/>
    </w:rPr>
  </w:style>
  <w:style w:type="paragraph" w:customStyle="1" w:styleId="AuthorName">
    <w:name w:val="Author Name"/>
    <w:basedOn w:val="Normal"/>
    <w:next w:val="Normal"/>
    <w:uiPriority w:val="12"/>
    <w:qFormat/>
    <w:rsid w:val="00724F53"/>
    <w:pPr>
      <w:pBdr>
        <w:bottom w:val="single" w:sz="8" w:space="6" w:color="808080" w:themeColor="background1" w:themeShade="80"/>
      </w:pBdr>
      <w:spacing w:after="240"/>
    </w:pPr>
    <w:rPr>
      <w:b/>
      <w:caps/>
    </w:rPr>
  </w:style>
  <w:style w:type="character" w:customStyle="1" w:styleId="PictureCaptionAlter">
    <w:name w:val="Picture Caption Alter"/>
    <w:basedOn w:val="DefaultParagraphFont"/>
    <w:uiPriority w:val="2"/>
    <w:semiHidden/>
    <w:qFormat/>
    <w:rsid w:val="00381DB7"/>
    <w:rPr>
      <w:rFonts w:ascii="Times New Roman" w:hAnsi="Times New Roman"/>
      <w:b w:val="0"/>
      <w:i w:val="0"/>
      <w:color w:val="000000" w:themeColor="text1"/>
      <w:sz w:val="24"/>
    </w:rPr>
  </w:style>
  <w:style w:type="paragraph" w:customStyle="1" w:styleId="IssueTitle">
    <w:name w:val="Issue Title"/>
    <w:basedOn w:val="Normal"/>
    <w:next w:val="Normal"/>
    <w:uiPriority w:val="1"/>
    <w:semiHidden/>
    <w:unhideWhenUsed/>
    <w:qFormat/>
    <w:rsid w:val="005343CD"/>
    <w:pPr>
      <w:pBdr>
        <w:top w:val="single" w:sz="24" w:space="6" w:color="808080" w:themeColor="background1" w:themeShade="80"/>
      </w:pBdr>
      <w:spacing w:before="360" w:after="240"/>
    </w:pPr>
    <w:rPr>
      <w:i/>
      <w:color w:val="1F497D" w:themeColor="text2"/>
      <w:sz w:val="52"/>
    </w:rPr>
  </w:style>
  <w:style w:type="paragraph" w:customStyle="1" w:styleId="IssueSubtitle">
    <w:name w:val="Issue Subtitle"/>
    <w:basedOn w:val="Normal"/>
    <w:next w:val="Normal"/>
    <w:uiPriority w:val="13"/>
    <w:qFormat/>
    <w:rsid w:val="00FD60FD"/>
    <w:rPr>
      <w:rFonts w:asciiTheme="majorHAnsi" w:eastAsia="Rockwell" w:hAnsiTheme="majorHAnsi" w:cs="Rockwell"/>
      <w:b/>
      <w:bCs/>
      <w:caps/>
      <w:color w:val="1F497D" w:themeColor="text2"/>
      <w:sz w:val="44"/>
      <w:szCs w:val="44"/>
    </w:rPr>
  </w:style>
  <w:style w:type="character" w:styleId="PageNumber">
    <w:name w:val="page number"/>
    <w:basedOn w:val="DefaultParagraphFont"/>
    <w:uiPriority w:val="99"/>
    <w:semiHidden/>
    <w:unhideWhenUsed/>
    <w:rsid w:val="00E339B9"/>
  </w:style>
  <w:style w:type="paragraph" w:customStyle="1" w:styleId="Keyword">
    <w:name w:val="Keyword"/>
    <w:basedOn w:val="Normal"/>
    <w:next w:val="Normal"/>
    <w:uiPriority w:val="14"/>
    <w:qFormat/>
    <w:rsid w:val="00AB13A5"/>
    <w:pPr>
      <w:spacing w:after="120"/>
    </w:pPr>
    <w:rPr>
      <w:rFonts w:asciiTheme="majorHAnsi" w:hAnsiTheme="majorHAnsi"/>
      <w:b/>
      <w:caps/>
      <w:color w:val="1F497D" w:themeColor="text2"/>
      <w:sz w:val="28"/>
    </w:rPr>
  </w:style>
  <w:style w:type="character" w:customStyle="1" w:styleId="Heading5Char">
    <w:name w:val="Heading 5 Char"/>
    <w:basedOn w:val="DefaultParagraphFont"/>
    <w:link w:val="Heading5"/>
    <w:uiPriority w:val="9"/>
    <w:rsid w:val="002C5E34"/>
    <w:rPr>
      <w:b/>
      <w:sz w:val="70"/>
    </w:rPr>
  </w:style>
  <w:style w:type="paragraph" w:customStyle="1" w:styleId="Heading3Alter">
    <w:name w:val="Heading 3 Alter"/>
    <w:basedOn w:val="Normal"/>
    <w:next w:val="Normal"/>
    <w:uiPriority w:val="9"/>
    <w:qFormat/>
    <w:rsid w:val="00AB13A5"/>
    <w:pPr>
      <w:pBdr>
        <w:bottom w:val="single" w:sz="12" w:space="6" w:color="808080" w:themeColor="background1" w:themeShade="80"/>
      </w:pBdr>
    </w:pPr>
    <w:rPr>
      <w:i/>
      <w:color w:val="7F7F7F" w:themeColor="text1" w:themeTint="80"/>
      <w:sz w:val="52"/>
    </w:rPr>
  </w:style>
  <w:style w:type="character" w:styleId="PlaceholderText">
    <w:name w:val="Placeholder Text"/>
    <w:basedOn w:val="DefaultParagraphFont"/>
    <w:uiPriority w:val="99"/>
    <w:semiHidden/>
    <w:rsid w:val="00B70471"/>
    <w:rPr>
      <w:color w:val="808080"/>
    </w:rPr>
  </w:style>
  <w:style w:type="paragraph" w:styleId="Date">
    <w:name w:val="Date"/>
    <w:basedOn w:val="Normal"/>
    <w:next w:val="Normal"/>
    <w:link w:val="DateChar"/>
    <w:uiPriority w:val="11"/>
    <w:qFormat/>
    <w:rsid w:val="00FD60FD"/>
    <w:pPr>
      <w:jc w:val="center"/>
    </w:pPr>
    <w:rPr>
      <w:rFonts w:ascii="Arial" w:hAnsi="Arial"/>
      <w:b/>
      <w:caps/>
      <w:color w:val="1F497D" w:themeColor="text2"/>
      <w:sz w:val="28"/>
    </w:rPr>
  </w:style>
  <w:style w:type="character" w:customStyle="1" w:styleId="DateChar">
    <w:name w:val="Date Char"/>
    <w:basedOn w:val="DefaultParagraphFont"/>
    <w:link w:val="Date"/>
    <w:uiPriority w:val="11"/>
    <w:rsid w:val="00FD60FD"/>
    <w:rPr>
      <w:rFonts w:ascii="Arial" w:hAnsi="Arial"/>
      <w:b/>
      <w:caps/>
      <w:color w:val="1F497D" w:themeColor="text2"/>
      <w:sz w:val="28"/>
    </w:rPr>
  </w:style>
  <w:style w:type="paragraph" w:customStyle="1" w:styleId="IssueHeader">
    <w:name w:val="Issue Header"/>
    <w:basedOn w:val="Normal"/>
    <w:next w:val="Normal"/>
    <w:link w:val="IssueHeaderChar"/>
    <w:uiPriority w:val="13"/>
    <w:qFormat/>
    <w:rsid w:val="00E5732F"/>
    <w:rPr>
      <w:i/>
      <w:caps/>
      <w:color w:val="1F497D" w:themeColor="text2"/>
      <w:sz w:val="52"/>
    </w:rPr>
  </w:style>
  <w:style w:type="paragraph" w:customStyle="1" w:styleId="Date2">
    <w:name w:val="Date 2"/>
    <w:basedOn w:val="Normal"/>
    <w:next w:val="Normal"/>
    <w:link w:val="Date2Char"/>
    <w:uiPriority w:val="11"/>
    <w:qFormat/>
    <w:rsid w:val="009C1CD2"/>
    <w:rPr>
      <w:rFonts w:ascii="Arial" w:hAnsi="Arial"/>
      <w:b/>
      <w:caps/>
      <w:color w:val="7F7F7F" w:themeColor="text1" w:themeTint="80"/>
      <w:sz w:val="28"/>
    </w:rPr>
  </w:style>
  <w:style w:type="character" w:customStyle="1" w:styleId="IssueHeaderChar">
    <w:name w:val="Issue Header Char"/>
    <w:basedOn w:val="DefaultParagraphFont"/>
    <w:link w:val="IssueHeader"/>
    <w:uiPriority w:val="13"/>
    <w:rsid w:val="002C5E34"/>
    <w:rPr>
      <w:i/>
      <w:caps/>
      <w:color w:val="1F497D" w:themeColor="text2"/>
      <w:sz w:val="52"/>
    </w:rPr>
  </w:style>
  <w:style w:type="paragraph" w:customStyle="1" w:styleId="Title2">
    <w:name w:val="Title 2"/>
    <w:basedOn w:val="Normal"/>
    <w:next w:val="Normal"/>
    <w:link w:val="Title2Char"/>
    <w:uiPriority w:val="9"/>
    <w:qFormat/>
    <w:rsid w:val="00FD60FD"/>
    <w:pPr>
      <w:jc w:val="center"/>
    </w:pPr>
    <w:rPr>
      <w:rFonts w:asciiTheme="majorHAnsi" w:hAnsiTheme="majorHAnsi"/>
      <w:b/>
      <w:caps/>
      <w:color w:val="FFFFFF" w:themeColor="background1"/>
      <w:sz w:val="64"/>
    </w:rPr>
  </w:style>
  <w:style w:type="character" w:customStyle="1" w:styleId="Date2Char">
    <w:name w:val="Date 2 Char"/>
    <w:basedOn w:val="DefaultParagraphFont"/>
    <w:link w:val="Date2"/>
    <w:uiPriority w:val="11"/>
    <w:rsid w:val="002C5E34"/>
    <w:rPr>
      <w:rFonts w:ascii="Arial" w:hAnsi="Arial"/>
      <w:b/>
      <w:caps/>
      <w:color w:val="7F7F7F" w:themeColor="text1" w:themeTint="80"/>
      <w:sz w:val="28"/>
    </w:rPr>
  </w:style>
  <w:style w:type="character" w:customStyle="1" w:styleId="Heading6Char">
    <w:name w:val="Heading 6 Char"/>
    <w:basedOn w:val="DefaultParagraphFont"/>
    <w:link w:val="Heading6"/>
    <w:uiPriority w:val="9"/>
    <w:rsid w:val="00FD60FD"/>
    <w:rPr>
      <w:rFonts w:asciiTheme="majorHAnsi" w:eastAsiaTheme="majorEastAsia" w:hAnsiTheme="majorHAnsi" w:cstheme="majorBidi"/>
      <w:b/>
      <w:caps/>
      <w:color w:val="FFFFFF" w:themeColor="background1"/>
      <w:sz w:val="44"/>
    </w:rPr>
  </w:style>
  <w:style w:type="character" w:customStyle="1" w:styleId="Title2Char">
    <w:name w:val="Title 2 Char"/>
    <w:basedOn w:val="DefaultParagraphFont"/>
    <w:link w:val="Title2"/>
    <w:uiPriority w:val="9"/>
    <w:rsid w:val="00FD60FD"/>
    <w:rPr>
      <w:rFonts w:asciiTheme="majorHAnsi" w:hAnsiTheme="majorHAnsi"/>
      <w:b/>
      <w:caps/>
      <w:color w:val="FFFFFF" w:themeColor="background1"/>
      <w:sz w:val="64"/>
    </w:rPr>
  </w:style>
  <w:style w:type="character" w:customStyle="1" w:styleId="Heading7Char">
    <w:name w:val="Heading 7 Char"/>
    <w:basedOn w:val="DefaultParagraphFont"/>
    <w:link w:val="Heading7"/>
    <w:uiPriority w:val="9"/>
    <w:rsid w:val="00CB38DF"/>
    <w:rPr>
      <w:rFonts w:eastAsiaTheme="majorEastAsia" w:cstheme="majorBidi"/>
      <w:iCs/>
      <w:color w:val="000000" w:themeColor="text1"/>
      <w:sz w:val="52"/>
    </w:rPr>
  </w:style>
  <w:style w:type="character" w:styleId="Hyperlink">
    <w:name w:val="Hyperlink"/>
    <w:basedOn w:val="DefaultParagraphFont"/>
    <w:uiPriority w:val="99"/>
    <w:unhideWhenUsed/>
    <w:rsid w:val="00732912"/>
    <w:rPr>
      <w:color w:val="0000FF"/>
      <w:u w:val="single"/>
    </w:rPr>
  </w:style>
  <w:style w:type="paragraph" w:styleId="NormalWeb">
    <w:name w:val="Normal (Web)"/>
    <w:basedOn w:val="Normal"/>
    <w:uiPriority w:val="99"/>
    <w:semiHidden/>
    <w:unhideWhenUsed/>
    <w:rsid w:val="000F515C"/>
    <w:pPr>
      <w:widowControl/>
      <w:autoSpaceDE/>
      <w:autoSpaceDN/>
      <w:spacing w:before="100" w:beforeAutospacing="1" w:after="100" w:afterAutospacing="1"/>
    </w:pPr>
    <w:rPr>
      <w:rFonts w:ascii="Times New Roman" w:eastAsia="Times New Roman" w:hAnsi="Times New Roman" w:cs="Times New Roman"/>
      <w:lang w:val="en-CA" w:eastAsia="en-CA"/>
    </w:rPr>
  </w:style>
  <w:style w:type="character" w:styleId="UnresolvedMention">
    <w:name w:val="Unresolved Mention"/>
    <w:basedOn w:val="DefaultParagraphFont"/>
    <w:uiPriority w:val="99"/>
    <w:semiHidden/>
    <w:unhideWhenUsed/>
    <w:rsid w:val="000D71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006033">
      <w:bodyDiv w:val="1"/>
      <w:marLeft w:val="0"/>
      <w:marRight w:val="0"/>
      <w:marTop w:val="0"/>
      <w:marBottom w:val="0"/>
      <w:divBdr>
        <w:top w:val="none" w:sz="0" w:space="0" w:color="auto"/>
        <w:left w:val="none" w:sz="0" w:space="0" w:color="auto"/>
        <w:bottom w:val="none" w:sz="0" w:space="0" w:color="auto"/>
        <w:right w:val="none" w:sz="0" w:space="0" w:color="auto"/>
      </w:divBdr>
    </w:div>
    <w:div w:id="378364963">
      <w:bodyDiv w:val="1"/>
      <w:marLeft w:val="0"/>
      <w:marRight w:val="0"/>
      <w:marTop w:val="0"/>
      <w:marBottom w:val="0"/>
      <w:divBdr>
        <w:top w:val="none" w:sz="0" w:space="0" w:color="auto"/>
        <w:left w:val="none" w:sz="0" w:space="0" w:color="auto"/>
        <w:bottom w:val="none" w:sz="0" w:space="0" w:color="auto"/>
        <w:right w:val="none" w:sz="0" w:space="0" w:color="auto"/>
      </w:divBdr>
    </w:div>
    <w:div w:id="853611856">
      <w:bodyDiv w:val="1"/>
      <w:marLeft w:val="0"/>
      <w:marRight w:val="0"/>
      <w:marTop w:val="0"/>
      <w:marBottom w:val="0"/>
      <w:divBdr>
        <w:top w:val="none" w:sz="0" w:space="0" w:color="auto"/>
        <w:left w:val="none" w:sz="0" w:space="0" w:color="auto"/>
        <w:bottom w:val="none" w:sz="0" w:space="0" w:color="auto"/>
        <w:right w:val="none" w:sz="0" w:space="0" w:color="auto"/>
      </w:divBdr>
    </w:div>
    <w:div w:id="20603242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unsplash.com/@marcotjokro?utm_source=unsplash&amp;utm_medium=referral&amp;utm_content=creditCopyText" TargetMode="External"/><Relationship Id="rId18" Type="http://schemas.openxmlformats.org/officeDocument/2006/relationships/hyperlink" Target="https://seachangesociety.com/restoration/" TargetMode="External"/><Relationship Id="rId26" Type="http://schemas.openxmlformats.org/officeDocument/2006/relationships/image" Target="media/image6.jpeg"/><Relationship Id="rId39" Type="http://schemas.openxmlformats.org/officeDocument/2006/relationships/hyperlink" Target="https://unsplash.com/@aaronburden?utm_source=unsplash&amp;utm_medium=referral&amp;utm_content=creditCopyText" TargetMode="External"/><Relationship Id="rId21" Type="http://schemas.openxmlformats.org/officeDocument/2006/relationships/hyperlink" Target="https://earthforce.org/" TargetMode="External"/><Relationship Id="rId34" Type="http://schemas.openxmlformats.org/officeDocument/2006/relationships/hyperlink" Target="https://www.rickhansen.com/news-stories/blog/universal-design-101" TargetMode="External"/><Relationship Id="rId42" Type="http://schemas.openxmlformats.org/officeDocument/2006/relationships/header" Target="head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jpeg"/><Relationship Id="rId32" Type="http://schemas.openxmlformats.org/officeDocument/2006/relationships/image" Target="media/image9.jpeg"/><Relationship Id="rId37" Type="http://schemas.openxmlformats.org/officeDocument/2006/relationships/image" Target="media/image12.jpeg"/><Relationship Id="rId40" Type="http://schemas.openxmlformats.org/officeDocument/2006/relationships/header" Target="header1.xml"/><Relationship Id="rId45"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https://unsplash.com/@pinewatt?utm_source=unsplash&amp;utm_medium=referral&amp;utm_content=creditCopyText" TargetMode="External"/><Relationship Id="rId23" Type="http://schemas.openxmlformats.org/officeDocument/2006/relationships/hyperlink" Target="https://www.victoriatrails.com/trails/tod-inlet/" TargetMode="External"/><Relationship Id="rId28" Type="http://schemas.openxmlformats.org/officeDocument/2006/relationships/hyperlink" Target="https://www.youtube.com/watch?v=1or0sQdXkJY" TargetMode="External"/><Relationship Id="rId36" Type="http://schemas.openxmlformats.org/officeDocument/2006/relationships/hyperlink" Target="https://unsplash.com/@anif?utm_source=unsplash&amp;utm_medium=referral&amp;utm_content=creditCopyText" TargetMode="External"/><Relationship Id="rId10" Type="http://schemas.openxmlformats.org/officeDocument/2006/relationships/footnotes" Target="footnotes.xml"/><Relationship Id="rId19" Type="http://schemas.openxmlformats.org/officeDocument/2006/relationships/hyperlink" Target="https://worldfish.org/" TargetMode="External"/><Relationship Id="rId31" Type="http://schemas.openxmlformats.org/officeDocument/2006/relationships/image" Target="media/image8.jp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4.jpeg"/><Relationship Id="rId27" Type="http://schemas.openxmlformats.org/officeDocument/2006/relationships/hyperlink" Target="https://www.victoriatrails.com/trails/tod-inlet/" TargetMode="External"/><Relationship Id="rId30" Type="http://schemas.openxmlformats.org/officeDocument/2006/relationships/hyperlink" Target="https://www.youtube.com/watch?v=QOrVotzBNto" TargetMode="External"/><Relationship Id="rId35" Type="http://schemas.openxmlformats.org/officeDocument/2006/relationships/image" Target="media/image11.jpeg"/><Relationship Id="rId43" Type="http://schemas.openxmlformats.org/officeDocument/2006/relationships/footer" Target="footer2.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www.fnesc.ca/wp/wp-content/uploads/2015/09/PUB-LFP-POSTER-Principles-of-Learning-First-Peoples-poster-11x17.pdf" TargetMode="External"/><Relationship Id="rId25" Type="http://schemas.openxmlformats.org/officeDocument/2006/relationships/hyperlink" Target="https://www.victoriatrails.com/trails/tod-inlet/" TargetMode="External"/><Relationship Id="rId33" Type="http://schemas.openxmlformats.org/officeDocument/2006/relationships/image" Target="media/image10.jpeg"/><Relationship Id="rId38" Type="http://schemas.openxmlformats.org/officeDocument/2006/relationships/hyperlink" Target="https://unsplash.com/@aaronburden?utm_source=unsplash&amp;utm_medium=referral&amp;utm_content=creditCopyText" TargetMode="External"/><Relationship Id="rId46" Type="http://schemas.openxmlformats.org/officeDocument/2006/relationships/theme" Target="theme/theme1.xml"/><Relationship Id="rId20" Type="http://schemas.openxmlformats.org/officeDocument/2006/relationships/hyperlink" Target="https://worldfish.org/seaquaria-ocean-education/" TargetMode="External"/><Relationship Id="rId41"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sgya\AppData\Roaming\Microsoft\Templates\Traditional%20newspap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2C651D286C34E3D95FAC8CFFB9BB0AB"/>
        <w:category>
          <w:name w:val="General"/>
          <w:gallery w:val="placeholder"/>
        </w:category>
        <w:types>
          <w:type w:val="bbPlcHdr"/>
        </w:types>
        <w:behaviors>
          <w:behavior w:val="content"/>
        </w:behaviors>
        <w:guid w:val="{BBB33D36-62DE-407F-9338-5EC521F8D61C}"/>
      </w:docPartPr>
      <w:docPartBody>
        <w:p w:rsidR="00000000" w:rsidRDefault="0012260E">
          <w:pPr>
            <w:pStyle w:val="22C651D286C34E3D95FAC8CFFB9BB0AB"/>
          </w:pPr>
          <w:r>
            <w:t>Newspaper</w:t>
          </w:r>
        </w:p>
      </w:docPartBody>
    </w:docPart>
    <w:docPart>
      <w:docPartPr>
        <w:name w:val="FA452F0BFBFF4B02942D080AC3ED5806"/>
        <w:category>
          <w:name w:val="General"/>
          <w:gallery w:val="placeholder"/>
        </w:category>
        <w:types>
          <w:type w:val="bbPlcHdr"/>
        </w:types>
        <w:behaviors>
          <w:behavior w:val="content"/>
        </w:behaviors>
        <w:guid w:val="{1F2B75AE-3398-40B4-8EF0-79FA27DE238B}"/>
      </w:docPartPr>
      <w:docPartBody>
        <w:p w:rsidR="00000000" w:rsidRDefault="0012260E">
          <w:pPr>
            <w:pStyle w:val="FA452F0BFBFF4B02942D080AC3ED5806"/>
          </w:pPr>
          <w:r w:rsidRPr="00E7314A">
            <w:t>Title related to pic</w:t>
          </w:r>
        </w:p>
      </w:docPartBody>
    </w:docPart>
    <w:docPart>
      <w:docPartPr>
        <w:name w:val="577428689D90413CBE3C7FC333CD074C"/>
        <w:category>
          <w:name w:val="General"/>
          <w:gallery w:val="placeholder"/>
        </w:category>
        <w:types>
          <w:type w:val="bbPlcHdr"/>
        </w:types>
        <w:behaviors>
          <w:behavior w:val="content"/>
        </w:behaviors>
        <w:guid w:val="{28210125-3EF4-4F34-9C50-0D90894CD4F1}"/>
      </w:docPartPr>
      <w:docPartBody>
        <w:p w:rsidR="00000000" w:rsidRDefault="0012260E">
          <w:pPr>
            <w:pStyle w:val="577428689D90413CBE3C7FC333CD074C"/>
          </w:pPr>
          <w:r w:rsidRPr="00E7314A">
            <w:t>Lorem ipsum dolor</w:t>
          </w:r>
        </w:p>
      </w:docPartBody>
    </w:docPart>
    <w:docPart>
      <w:docPartPr>
        <w:name w:val="B5E0918FD4E74A959B84F52AB55F84D5"/>
        <w:category>
          <w:name w:val="General"/>
          <w:gallery w:val="placeholder"/>
        </w:category>
        <w:types>
          <w:type w:val="bbPlcHdr"/>
        </w:types>
        <w:behaviors>
          <w:behavior w:val="content"/>
        </w:behaviors>
        <w:guid w:val="{36C922C0-BA29-4EE2-8C56-7C7C63564B48}"/>
      </w:docPartPr>
      <w:docPartBody>
        <w:p w:rsidR="00000000" w:rsidRDefault="0012260E">
          <w:pPr>
            <w:pStyle w:val="B5E0918FD4E74A959B84F52AB55F84D5"/>
          </w:pPr>
          <w:r w:rsidRPr="007347D3">
            <w:t>PICTURE CAPTION: Lorem ipsum dolor sit amet, consectetur adipiscing elit. Fusce vel laoreet orci. In eget auctor mi.</w:t>
          </w:r>
        </w:p>
      </w:docPartBody>
    </w:docPart>
    <w:docPart>
      <w:docPartPr>
        <w:name w:val="5BBA5E4FC5224EAD8331CFA8FB72182D"/>
        <w:category>
          <w:name w:val="General"/>
          <w:gallery w:val="placeholder"/>
        </w:category>
        <w:types>
          <w:type w:val="bbPlcHdr"/>
        </w:types>
        <w:behaviors>
          <w:behavior w:val="content"/>
        </w:behaviors>
        <w:guid w:val="{25E58BA4-FB75-444E-9CC4-C65CDC20AF1C}"/>
      </w:docPartPr>
      <w:docPartBody>
        <w:p w:rsidR="00000000" w:rsidRDefault="0012260E">
          <w:pPr>
            <w:pStyle w:val="5BBA5E4FC5224EAD8331CFA8FB72182D"/>
          </w:pPr>
          <w:r w:rsidRPr="00CB38DF">
            <w:t>KEYWORD</w:t>
          </w:r>
        </w:p>
      </w:docPartBody>
    </w:docPart>
    <w:docPart>
      <w:docPartPr>
        <w:name w:val="10AD6AD88B6644B2AECDA89F530577B4"/>
        <w:category>
          <w:name w:val="General"/>
          <w:gallery w:val="placeholder"/>
        </w:category>
        <w:types>
          <w:type w:val="bbPlcHdr"/>
        </w:types>
        <w:behaviors>
          <w:behavior w:val="content"/>
        </w:behaviors>
        <w:guid w:val="{B6B9A636-7793-439E-95A0-901C464589FF}"/>
      </w:docPartPr>
      <w:docPartBody>
        <w:p w:rsidR="00000000" w:rsidRDefault="0012260E">
          <w:pPr>
            <w:pStyle w:val="10AD6AD88B6644B2AECDA89F530577B4"/>
          </w:pPr>
          <w:r w:rsidRPr="00CB38DF">
            <w:t>The slogan of this issue</w:t>
          </w:r>
          <w:r w:rsidRPr="00CB38DF">
            <w:br/>
            <w:t>In eget auctor mi.</w:t>
          </w:r>
        </w:p>
      </w:docPartBody>
    </w:docPart>
    <w:docPart>
      <w:docPartPr>
        <w:name w:val="A195EB49B7D54D039FC05E57A11651AC"/>
        <w:category>
          <w:name w:val="General"/>
          <w:gallery w:val="placeholder"/>
        </w:category>
        <w:types>
          <w:type w:val="bbPlcHdr"/>
        </w:types>
        <w:behaviors>
          <w:behavior w:val="content"/>
        </w:behaviors>
        <w:guid w:val="{936E31DD-9C3A-47ED-A76D-63101B0FAA16}"/>
      </w:docPartPr>
      <w:docPartBody>
        <w:p w:rsidR="00000000" w:rsidRDefault="0012260E">
          <w:pPr>
            <w:pStyle w:val="A195EB49B7D54D039FC05E57A11651AC"/>
          </w:pPr>
          <w:r w:rsidRPr="00022169">
            <w:t>BIG BANNER</w:t>
          </w:r>
          <w:r w:rsidRPr="00022169">
            <w:rPr>
              <w:spacing w:val="-89"/>
            </w:rPr>
            <w:t xml:space="preserve"> </w:t>
          </w:r>
          <w:r>
            <w:rPr>
              <w:spacing w:val="-89"/>
            </w:rPr>
            <w:t>W</w:t>
          </w:r>
          <w:r w:rsidRPr="00022169">
            <w:t>ITH TITLE GOES HERE</w:t>
          </w:r>
        </w:p>
      </w:docPartBody>
    </w:docPart>
    <w:docPart>
      <w:docPartPr>
        <w:name w:val="F877BFF7234842E79EF2C47710F383D5"/>
        <w:category>
          <w:name w:val="General"/>
          <w:gallery w:val="placeholder"/>
        </w:category>
        <w:types>
          <w:type w:val="bbPlcHdr"/>
        </w:types>
        <w:behaviors>
          <w:behavior w:val="content"/>
        </w:behaviors>
        <w:guid w:val="{4DB714E6-0B4E-4AB5-AD28-C8074C595FF1}"/>
      </w:docPartPr>
      <w:docPartBody>
        <w:p w:rsidR="00000000" w:rsidRDefault="00274D4E" w:rsidP="00274D4E">
          <w:pPr>
            <w:pStyle w:val="F877BFF7234842E79EF2C47710F383D5"/>
          </w:pPr>
          <w:r w:rsidRPr="00E7314A">
            <w:t>ANOTHER TITLE OF THE TOPIC</w:t>
          </w:r>
        </w:p>
      </w:docPartBody>
    </w:docPart>
    <w:docPart>
      <w:docPartPr>
        <w:name w:val="8A5EDDD728B04CE59B377A7C9B0999FA"/>
        <w:category>
          <w:name w:val="General"/>
          <w:gallery w:val="placeholder"/>
        </w:category>
        <w:types>
          <w:type w:val="bbPlcHdr"/>
        </w:types>
        <w:behaviors>
          <w:behavior w:val="content"/>
        </w:behaviors>
        <w:guid w:val="{8329181E-2276-402E-AAC7-A448E0BD2A3C}"/>
      </w:docPartPr>
      <w:docPartBody>
        <w:p w:rsidR="00000000" w:rsidRDefault="00274D4E" w:rsidP="00274D4E">
          <w:pPr>
            <w:pStyle w:val="8A5EDDD728B04CE59B377A7C9B0999FA"/>
          </w:pPr>
          <w:r w:rsidRPr="00E7314A">
            <w:t>TITLE OF THE TOPIC</w:t>
          </w:r>
        </w:p>
      </w:docPartBody>
    </w:docPart>
    <w:docPart>
      <w:docPartPr>
        <w:name w:val="88113E8725EE4FD3AE0E1A256A224A2D"/>
        <w:category>
          <w:name w:val="General"/>
          <w:gallery w:val="placeholder"/>
        </w:category>
        <w:types>
          <w:type w:val="bbPlcHdr"/>
        </w:types>
        <w:behaviors>
          <w:behavior w:val="content"/>
        </w:behaviors>
        <w:guid w:val="{04261D96-A4F9-4EA2-A8E9-E3B465DCDF1C}"/>
      </w:docPartPr>
      <w:docPartBody>
        <w:p w:rsidR="00000000" w:rsidRDefault="00274D4E" w:rsidP="00274D4E">
          <w:pPr>
            <w:pStyle w:val="88113E8725EE4FD3AE0E1A256A224A2D"/>
          </w:pPr>
          <w:r w:rsidRPr="00E7314A">
            <w:t>Title related to pic</w:t>
          </w:r>
        </w:p>
      </w:docPartBody>
    </w:docPart>
    <w:docPart>
      <w:docPartPr>
        <w:name w:val="247BD0A7B9BC4852B34950E6F18A88E9"/>
        <w:category>
          <w:name w:val="General"/>
          <w:gallery w:val="placeholder"/>
        </w:category>
        <w:types>
          <w:type w:val="bbPlcHdr"/>
        </w:types>
        <w:behaviors>
          <w:behavior w:val="content"/>
        </w:behaviors>
        <w:guid w:val="{68B2F6BE-5A92-47C2-8F70-FA804CD32A84}"/>
      </w:docPartPr>
      <w:docPartBody>
        <w:p w:rsidR="00000000" w:rsidRDefault="00274D4E" w:rsidP="00274D4E">
          <w:pPr>
            <w:pStyle w:val="247BD0A7B9BC4852B34950E6F18A88E9"/>
          </w:pPr>
          <w:r w:rsidRPr="00E7314A">
            <w:t>Lorem ipsum dolor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D4E"/>
    <w:rsid w:val="0012260E"/>
    <w:rsid w:val="00274D4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2C651D286C34E3D95FAC8CFFB9BB0AB">
    <w:name w:val="22C651D286C34E3D95FAC8CFFB9BB0AB"/>
  </w:style>
  <w:style w:type="paragraph" w:customStyle="1" w:styleId="CC98BB645AA04EBE8BBC054D0AF68F42">
    <w:name w:val="CC98BB645AA04EBE8BBC054D0AF68F42"/>
  </w:style>
  <w:style w:type="paragraph" w:customStyle="1" w:styleId="7B8BCF078EA54523B2095D021FC39755">
    <w:name w:val="7B8BCF078EA54523B2095D021FC39755"/>
  </w:style>
  <w:style w:type="paragraph" w:customStyle="1" w:styleId="FA452F0BFBFF4B02942D080AC3ED5806">
    <w:name w:val="FA452F0BFBFF4B02942D080AC3ED5806"/>
  </w:style>
  <w:style w:type="paragraph" w:customStyle="1" w:styleId="366620DE98844D3EBC05538AFC7A0A74">
    <w:name w:val="366620DE98844D3EBC05538AFC7A0A74"/>
  </w:style>
  <w:style w:type="paragraph" w:customStyle="1" w:styleId="913EE3928BE74011BAFAC8C50B0499E5">
    <w:name w:val="913EE3928BE74011BAFAC8C50B0499E5"/>
  </w:style>
  <w:style w:type="paragraph" w:customStyle="1" w:styleId="03C9EC3EF1CC40658BC8D97EFDBBB9AC">
    <w:name w:val="03C9EC3EF1CC40658BC8D97EFDBBB9AC"/>
  </w:style>
  <w:style w:type="paragraph" w:customStyle="1" w:styleId="9BA3638780BB46EE86CE169094C8A61C">
    <w:name w:val="9BA3638780BB46EE86CE169094C8A61C"/>
  </w:style>
  <w:style w:type="paragraph" w:customStyle="1" w:styleId="3DAB0C4E673D4069AD4CA3DE00BD4C18">
    <w:name w:val="3DAB0C4E673D4069AD4CA3DE00BD4C18"/>
  </w:style>
  <w:style w:type="paragraph" w:customStyle="1" w:styleId="9611ED3401A5416B899F76E319E0AAD9">
    <w:name w:val="9611ED3401A5416B899F76E319E0AAD9"/>
  </w:style>
  <w:style w:type="paragraph" w:customStyle="1" w:styleId="A99226BB2CAD45AA8C689DC07D6E06CE">
    <w:name w:val="A99226BB2CAD45AA8C689DC07D6E06CE"/>
  </w:style>
  <w:style w:type="paragraph" w:customStyle="1" w:styleId="F4654ADA680642E6864D117580FCB68D">
    <w:name w:val="F4654ADA680642E6864D117580FCB68D"/>
  </w:style>
  <w:style w:type="paragraph" w:customStyle="1" w:styleId="C926659CC9AB4C7EB71F8FF519DD9670">
    <w:name w:val="C926659CC9AB4C7EB71F8FF519DD9670"/>
  </w:style>
  <w:style w:type="paragraph" w:customStyle="1" w:styleId="CA49C20CD8BB432CBD8B1F793370BC5C">
    <w:name w:val="CA49C20CD8BB432CBD8B1F793370BC5C"/>
  </w:style>
  <w:style w:type="paragraph" w:customStyle="1" w:styleId="87475A7FD359428AB830E55C3F046E3D">
    <w:name w:val="87475A7FD359428AB830E55C3F046E3D"/>
  </w:style>
  <w:style w:type="paragraph" w:customStyle="1" w:styleId="E6ABAF6A221A4BCAA882B31EAE3429D1">
    <w:name w:val="E6ABAF6A221A4BCAA882B31EAE3429D1"/>
  </w:style>
  <w:style w:type="paragraph" w:customStyle="1" w:styleId="CC0E7B4BEB204173900126D1732C75F9">
    <w:name w:val="CC0E7B4BEB204173900126D1732C75F9"/>
  </w:style>
  <w:style w:type="paragraph" w:customStyle="1" w:styleId="14B5E5317EF6489A81A8E05F1FCA57DD">
    <w:name w:val="14B5E5317EF6489A81A8E05F1FCA57DD"/>
  </w:style>
  <w:style w:type="paragraph" w:customStyle="1" w:styleId="5C75BBBA3DD54523A64338E43F90DC22">
    <w:name w:val="5C75BBBA3DD54523A64338E43F90DC22"/>
  </w:style>
  <w:style w:type="paragraph" w:customStyle="1" w:styleId="9F2EAD46D0EF4BC09C307F792AEE0788">
    <w:name w:val="9F2EAD46D0EF4BC09C307F792AEE0788"/>
  </w:style>
  <w:style w:type="paragraph" w:customStyle="1" w:styleId="58B87D838C6F4CBC80B121AA6B323070">
    <w:name w:val="58B87D838C6F4CBC80B121AA6B323070"/>
  </w:style>
  <w:style w:type="paragraph" w:customStyle="1" w:styleId="A62BD835379A4CEB87793001E5CB4A4B">
    <w:name w:val="A62BD835379A4CEB87793001E5CB4A4B"/>
  </w:style>
  <w:style w:type="paragraph" w:customStyle="1" w:styleId="E9C57E875EF449C7A4FCF44720EDEE76">
    <w:name w:val="E9C57E875EF449C7A4FCF44720EDEE76"/>
  </w:style>
  <w:style w:type="paragraph" w:customStyle="1" w:styleId="577428689D90413CBE3C7FC333CD074C">
    <w:name w:val="577428689D90413CBE3C7FC333CD074C"/>
  </w:style>
  <w:style w:type="paragraph" w:customStyle="1" w:styleId="A0BB40446B2E4C7EA71DAD555606016C">
    <w:name w:val="A0BB40446B2E4C7EA71DAD555606016C"/>
  </w:style>
  <w:style w:type="paragraph" w:customStyle="1" w:styleId="CC2AAFB6C3F846278611C3852F5BFE5B">
    <w:name w:val="CC2AAFB6C3F846278611C3852F5BFE5B"/>
  </w:style>
  <w:style w:type="paragraph" w:customStyle="1" w:styleId="46845A8264EC43D4885872774F978487">
    <w:name w:val="46845A8264EC43D4885872774F978487"/>
  </w:style>
  <w:style w:type="paragraph" w:customStyle="1" w:styleId="4652ECAC2C6B476A9304624E57089621">
    <w:name w:val="4652ECAC2C6B476A9304624E57089621"/>
  </w:style>
  <w:style w:type="paragraph" w:customStyle="1" w:styleId="2F4127FB3CF04478A069A9ABC101BEE7">
    <w:name w:val="2F4127FB3CF04478A069A9ABC101BEE7"/>
  </w:style>
  <w:style w:type="paragraph" w:customStyle="1" w:styleId="E99DBD4D2D6A43E0B7C8B36071679806">
    <w:name w:val="E99DBD4D2D6A43E0B7C8B36071679806"/>
  </w:style>
  <w:style w:type="paragraph" w:customStyle="1" w:styleId="46D6B13F1BB14C02BB6C699641C28631">
    <w:name w:val="46D6B13F1BB14C02BB6C699641C28631"/>
  </w:style>
  <w:style w:type="paragraph" w:customStyle="1" w:styleId="BD31D5B9D2E1451EA6AD5EAD94F72E6F">
    <w:name w:val="BD31D5B9D2E1451EA6AD5EAD94F72E6F"/>
  </w:style>
  <w:style w:type="paragraph" w:customStyle="1" w:styleId="4DBDC1541B2049FA9EBEBD3E7B23D73B">
    <w:name w:val="4DBDC1541B2049FA9EBEBD3E7B23D73B"/>
  </w:style>
  <w:style w:type="paragraph" w:customStyle="1" w:styleId="975A6FC162BD44D6A8E326F9F97FAF25">
    <w:name w:val="975A6FC162BD44D6A8E326F9F97FAF25"/>
  </w:style>
  <w:style w:type="paragraph" w:customStyle="1" w:styleId="2A04ACD24870409DB924BC9564C8EC74">
    <w:name w:val="2A04ACD24870409DB924BC9564C8EC74"/>
  </w:style>
  <w:style w:type="paragraph" w:styleId="BodyText">
    <w:name w:val="Body Text"/>
    <w:basedOn w:val="Normal"/>
    <w:link w:val="BodyTextChar"/>
    <w:uiPriority w:val="2"/>
    <w:semiHidden/>
    <w:qFormat/>
    <w:pPr>
      <w:widowControl w:val="0"/>
      <w:autoSpaceDE w:val="0"/>
      <w:autoSpaceDN w:val="0"/>
      <w:spacing w:after="0" w:line="240" w:lineRule="auto"/>
    </w:pPr>
    <w:rPr>
      <w:rFonts w:eastAsiaTheme="minorHAnsi"/>
      <w:sz w:val="24"/>
      <w:szCs w:val="24"/>
      <w:lang w:val="en-US" w:eastAsia="en-US"/>
    </w:rPr>
  </w:style>
  <w:style w:type="character" w:customStyle="1" w:styleId="BodyTextChar">
    <w:name w:val="Body Text Char"/>
    <w:basedOn w:val="DefaultParagraphFont"/>
    <w:link w:val="BodyText"/>
    <w:uiPriority w:val="2"/>
    <w:semiHidden/>
    <w:rPr>
      <w:rFonts w:eastAsiaTheme="minorHAnsi"/>
      <w:sz w:val="24"/>
      <w:szCs w:val="24"/>
      <w:lang w:val="en-US" w:eastAsia="en-US"/>
    </w:rPr>
  </w:style>
  <w:style w:type="paragraph" w:customStyle="1" w:styleId="575128E3318C431786475A8E503B119F">
    <w:name w:val="575128E3318C431786475A8E503B119F"/>
  </w:style>
  <w:style w:type="paragraph" w:customStyle="1" w:styleId="A88007FB46224916B644865443814E12">
    <w:name w:val="A88007FB46224916B644865443814E12"/>
  </w:style>
  <w:style w:type="paragraph" w:customStyle="1" w:styleId="9862305567B34D1F94D9B5D2DB121638">
    <w:name w:val="9862305567B34D1F94D9B5D2DB121638"/>
  </w:style>
  <w:style w:type="paragraph" w:customStyle="1" w:styleId="82B3A4F302374E238D8597CB2F459993">
    <w:name w:val="82B3A4F302374E238D8597CB2F459993"/>
  </w:style>
  <w:style w:type="paragraph" w:customStyle="1" w:styleId="D312DC9B3CA545F7B3FC1C0843DE2B49">
    <w:name w:val="D312DC9B3CA545F7B3FC1C0843DE2B49"/>
  </w:style>
  <w:style w:type="paragraph" w:customStyle="1" w:styleId="2BC63E83CD86444A9282D30749E3F5E4">
    <w:name w:val="2BC63E83CD86444A9282D30749E3F5E4"/>
  </w:style>
  <w:style w:type="paragraph" w:customStyle="1" w:styleId="949C61687BCA4C4BBB18BF398B31D16D">
    <w:name w:val="949C61687BCA4C4BBB18BF398B31D16D"/>
  </w:style>
  <w:style w:type="paragraph" w:customStyle="1" w:styleId="36ED599BC27E49D19A5C9A23420A6B14">
    <w:name w:val="36ED599BC27E49D19A5C9A23420A6B14"/>
  </w:style>
  <w:style w:type="paragraph" w:customStyle="1" w:styleId="58DEDB78451B4F09A5CD32D4B36160AA">
    <w:name w:val="58DEDB78451B4F09A5CD32D4B36160AA"/>
  </w:style>
  <w:style w:type="paragraph" w:customStyle="1" w:styleId="E3443CE069594F99B7BE3259FC0A7F56">
    <w:name w:val="E3443CE069594F99B7BE3259FC0A7F56"/>
  </w:style>
  <w:style w:type="paragraph" w:customStyle="1" w:styleId="99AF9B2EAED4415B84DD715BA8B834E5">
    <w:name w:val="99AF9B2EAED4415B84DD715BA8B834E5"/>
  </w:style>
  <w:style w:type="paragraph" w:customStyle="1" w:styleId="5DECCAC8D61644B19745C9B270D8E727">
    <w:name w:val="5DECCAC8D61644B19745C9B270D8E727"/>
  </w:style>
  <w:style w:type="paragraph" w:customStyle="1" w:styleId="B20CF4F9F1FF49A88D93058BA68866C0">
    <w:name w:val="B20CF4F9F1FF49A88D93058BA68866C0"/>
  </w:style>
  <w:style w:type="paragraph" w:customStyle="1" w:styleId="3FEAD4883FAD451D832B55335A2DDB9C">
    <w:name w:val="3FEAD4883FAD451D832B55335A2DDB9C"/>
  </w:style>
  <w:style w:type="paragraph" w:customStyle="1" w:styleId="A5EDCCB7388E4C9CB9157C16C0D88FAD">
    <w:name w:val="A5EDCCB7388E4C9CB9157C16C0D88FAD"/>
  </w:style>
  <w:style w:type="paragraph" w:customStyle="1" w:styleId="4F97BDD9D3A14B7AAB94CB329F4880FB">
    <w:name w:val="4F97BDD9D3A14B7AAB94CB329F4880FB"/>
  </w:style>
  <w:style w:type="paragraph" w:customStyle="1" w:styleId="541BF862325D4CA692488E4E3B241938">
    <w:name w:val="541BF862325D4CA692488E4E3B241938"/>
  </w:style>
  <w:style w:type="paragraph" w:customStyle="1" w:styleId="3152216BA90A466ABDF9EEC7B9825A81">
    <w:name w:val="3152216BA90A466ABDF9EEC7B9825A81"/>
  </w:style>
  <w:style w:type="paragraph" w:customStyle="1" w:styleId="B5E0918FD4E74A959B84F52AB55F84D5">
    <w:name w:val="B5E0918FD4E74A959B84F52AB55F84D5"/>
  </w:style>
  <w:style w:type="paragraph" w:customStyle="1" w:styleId="5BBA5E4FC5224EAD8331CFA8FB72182D">
    <w:name w:val="5BBA5E4FC5224EAD8331CFA8FB72182D"/>
  </w:style>
  <w:style w:type="paragraph" w:customStyle="1" w:styleId="10AD6AD88B6644B2AECDA89F530577B4">
    <w:name w:val="10AD6AD88B6644B2AECDA89F530577B4"/>
  </w:style>
  <w:style w:type="paragraph" w:customStyle="1" w:styleId="A195EB49B7D54D039FC05E57A11651AC">
    <w:name w:val="A195EB49B7D54D039FC05E57A11651AC"/>
  </w:style>
  <w:style w:type="paragraph" w:customStyle="1" w:styleId="F877BFF7234842E79EF2C47710F383D5">
    <w:name w:val="F877BFF7234842E79EF2C47710F383D5"/>
    <w:rsid w:val="00274D4E"/>
  </w:style>
  <w:style w:type="paragraph" w:customStyle="1" w:styleId="8A5EDDD728B04CE59B377A7C9B0999FA">
    <w:name w:val="8A5EDDD728B04CE59B377A7C9B0999FA"/>
    <w:rsid w:val="00274D4E"/>
  </w:style>
  <w:style w:type="paragraph" w:customStyle="1" w:styleId="92B27E80B0D240B1A973FC849D49EC56">
    <w:name w:val="92B27E80B0D240B1A973FC849D49EC56"/>
    <w:rsid w:val="00274D4E"/>
  </w:style>
  <w:style w:type="paragraph" w:customStyle="1" w:styleId="88113E8725EE4FD3AE0E1A256A224A2D">
    <w:name w:val="88113E8725EE4FD3AE0E1A256A224A2D"/>
    <w:rsid w:val="00274D4E"/>
  </w:style>
  <w:style w:type="paragraph" w:customStyle="1" w:styleId="247BD0A7B9BC4852B34950E6F18A88E9">
    <w:name w:val="247BD0A7B9BC4852B34950E6F18A88E9"/>
    <w:rsid w:val="00274D4E"/>
  </w:style>
  <w:style w:type="paragraph" w:customStyle="1" w:styleId="6804EAD9365C4C6A83113D105068188F">
    <w:name w:val="6804EAD9365C4C6A83113D105068188F"/>
    <w:rsid w:val="00274D4E"/>
  </w:style>
  <w:style w:type="paragraph" w:customStyle="1" w:styleId="71FCFB0BDCE447D6B92412318CE3C47B">
    <w:name w:val="71FCFB0BDCE447D6B92412318CE3C47B"/>
    <w:rsid w:val="00274D4E"/>
  </w:style>
  <w:style w:type="paragraph" w:customStyle="1" w:styleId="9D65793113E844528E2E831978DA420A">
    <w:name w:val="9D65793113E844528E2E831978DA420A"/>
    <w:rsid w:val="00274D4E"/>
  </w:style>
  <w:style w:type="paragraph" w:customStyle="1" w:styleId="DE9DA19803EB42298CCDAAD2E8D1567E">
    <w:name w:val="DE9DA19803EB42298CCDAAD2E8D1567E"/>
    <w:rsid w:val="00274D4E"/>
  </w:style>
  <w:style w:type="paragraph" w:customStyle="1" w:styleId="A455B088CB1844B3ABD0ADB33C53F5D7">
    <w:name w:val="A455B088CB1844B3ABD0ADB33C53F5D7"/>
    <w:rsid w:val="00274D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41">
      <a:majorFont>
        <a:latin typeface="Rockwel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Jamie Andrews</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CF57C0D-354D-4586-A736-D4DCCBD1A9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A1A3C4-DFA2-476E-BE35-606B2D83FE57}">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4841FE6A-9808-45FE-AF70-47382E7DC45B}">
  <ds:schemaRefs>
    <ds:schemaRef ds:uri="http://schemas.microsoft.com/sharepoint/v3/contenttype/forms"/>
  </ds:schemaRefs>
</ds:datastoreItem>
</file>

<file path=customXml/itemProps5.xml><?xml version="1.0" encoding="utf-8"?>
<ds:datastoreItem xmlns:ds="http://schemas.openxmlformats.org/officeDocument/2006/customXml" ds:itemID="{756CB460-1906-4818-BC55-1D73E2FFD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Traditional newspaper</Template>
  <TotalTime>0</TotalTime>
  <Pages>5</Pages>
  <Words>1794</Words>
  <Characters>10230</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Newspaper</vt:lpstr>
    </vt:vector>
  </TitlesOfParts>
  <Company/>
  <LinksUpToDate>false</LinksUpToDate>
  <CharactersWithSpaces>12001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Watershed Warriors!</dc:title>
  <dc:creator/>
  <cp:lastModifiedBy/>
  <cp:revision>1</cp:revision>
  <dcterms:created xsi:type="dcterms:W3CDTF">2019-11-15T01:11:00Z</dcterms:created>
  <dcterms:modified xsi:type="dcterms:W3CDTF">2019-11-15T05:07:00Z</dcterms:modified>
  <cp:category>November 14, 2019</cp:category>
  <cp:contentStatus>EDCI 302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